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DFC" w14:textId="1F38388B" w:rsidR="007F5F03" w:rsidRDefault="00855013" w:rsidP="00830D05">
      <w:pPr>
        <w:pStyle w:val="BodyText"/>
        <w:keepNext/>
        <w:widowControl/>
        <w:ind w:right="720" w:firstLine="0"/>
        <w:jc w:val="both"/>
        <w:rPr>
          <w:rFonts w:ascii="Arial" w:hAnsi="Arial"/>
          <w:bCs/>
          <w:color w:val="000000"/>
          <w:sz w:val="22"/>
          <w:szCs w:val="22"/>
        </w:rPr>
      </w:pPr>
      <w:r>
        <w:rPr>
          <w:rFonts w:ascii="Arial" w:hAnsi="Arial"/>
          <w:b/>
          <w:sz w:val="22"/>
          <w:szCs w:val="22"/>
          <w:lang w:val="en-US"/>
        </w:rPr>
        <w:t>RESPONDENT’S NAME</w:t>
      </w:r>
      <w:r w:rsidR="007F5F03" w:rsidRPr="00EF673B">
        <w:rPr>
          <w:rFonts w:ascii="Arial" w:hAnsi="Arial"/>
          <w:b/>
          <w:sz w:val="22"/>
          <w:szCs w:val="22"/>
        </w:rPr>
        <w:t>:</w:t>
      </w:r>
      <w:r w:rsidR="007F5F03" w:rsidRPr="00716469">
        <w:rPr>
          <w:rFonts w:ascii="Arial" w:hAnsi="Arial"/>
          <w:bCs/>
          <w:color w:val="000000"/>
          <w:sz w:val="22"/>
          <w:szCs w:val="22"/>
        </w:rPr>
        <w:t xml:space="preserve"> </w:t>
      </w:r>
      <w:r w:rsidR="007F5F03" w:rsidRPr="0067687C">
        <w:rPr>
          <w:rFonts w:ascii="Arial" w:hAnsi="Arial"/>
          <w:b/>
          <w:color w:val="000000"/>
          <w:sz w:val="22"/>
          <w:szCs w:val="22"/>
          <w:u w:val="single"/>
        </w:rPr>
        <w:fldChar w:fldCharType="begin">
          <w:ffData>
            <w:name w:val="Text1"/>
            <w:enabled/>
            <w:calcOnExit w:val="0"/>
            <w:textInput>
              <w:maxLength w:val="100"/>
            </w:textInput>
          </w:ffData>
        </w:fldChar>
      </w:r>
      <w:r w:rsidR="007F5F03" w:rsidRPr="0067687C">
        <w:rPr>
          <w:rFonts w:ascii="Arial" w:hAnsi="Arial"/>
          <w:b/>
          <w:color w:val="000000"/>
          <w:sz w:val="22"/>
          <w:szCs w:val="22"/>
          <w:u w:val="single"/>
        </w:rPr>
        <w:instrText xml:space="preserve"> FORMTEXT </w:instrText>
      </w:r>
      <w:r w:rsidR="007F5F03" w:rsidRPr="0067687C">
        <w:rPr>
          <w:rFonts w:ascii="Arial" w:hAnsi="Arial"/>
          <w:b/>
          <w:color w:val="000000"/>
          <w:sz w:val="22"/>
          <w:szCs w:val="22"/>
          <w:u w:val="single"/>
        </w:rPr>
      </w:r>
      <w:r w:rsidR="007F5F03" w:rsidRPr="0067687C">
        <w:rPr>
          <w:rFonts w:ascii="Arial" w:hAnsi="Arial"/>
          <w:b/>
          <w:color w:val="000000"/>
          <w:sz w:val="22"/>
          <w:szCs w:val="22"/>
          <w:u w:val="single"/>
        </w:rPr>
        <w:fldChar w:fldCharType="separate"/>
      </w:r>
      <w:r w:rsidR="005D4611">
        <w:rPr>
          <w:rFonts w:ascii="Arial" w:hAnsi="Arial"/>
          <w:b/>
          <w:color w:val="000000"/>
          <w:sz w:val="22"/>
          <w:szCs w:val="22"/>
          <w:u w:val="single"/>
        </w:rPr>
        <w:t> </w:t>
      </w:r>
      <w:r w:rsidR="005D4611">
        <w:rPr>
          <w:rFonts w:ascii="Arial" w:hAnsi="Arial"/>
          <w:b/>
          <w:color w:val="000000"/>
          <w:sz w:val="22"/>
          <w:szCs w:val="22"/>
          <w:u w:val="single"/>
        </w:rPr>
        <w:t> </w:t>
      </w:r>
      <w:r w:rsidR="005D4611">
        <w:rPr>
          <w:rFonts w:ascii="Arial" w:hAnsi="Arial"/>
          <w:b/>
          <w:color w:val="000000"/>
          <w:sz w:val="22"/>
          <w:szCs w:val="22"/>
          <w:u w:val="single"/>
        </w:rPr>
        <w:t> </w:t>
      </w:r>
      <w:r w:rsidR="005D4611">
        <w:rPr>
          <w:rFonts w:ascii="Arial" w:hAnsi="Arial"/>
          <w:b/>
          <w:color w:val="000000"/>
          <w:sz w:val="22"/>
          <w:szCs w:val="22"/>
          <w:u w:val="single"/>
        </w:rPr>
        <w:t> </w:t>
      </w:r>
      <w:r w:rsidR="005D4611">
        <w:rPr>
          <w:rFonts w:ascii="Arial" w:hAnsi="Arial"/>
          <w:b/>
          <w:color w:val="000000"/>
          <w:sz w:val="22"/>
          <w:szCs w:val="22"/>
          <w:u w:val="single"/>
        </w:rPr>
        <w:t> </w:t>
      </w:r>
      <w:r w:rsidR="007F5F03" w:rsidRPr="0067687C">
        <w:rPr>
          <w:rFonts w:ascii="Arial" w:hAnsi="Arial"/>
          <w:b/>
          <w:color w:val="000000"/>
          <w:sz w:val="22"/>
          <w:szCs w:val="22"/>
          <w:u w:val="single"/>
        </w:rPr>
        <w:fldChar w:fldCharType="end"/>
      </w:r>
    </w:p>
    <w:p w14:paraId="2D365646" w14:textId="25D7C736" w:rsidR="00734BD1" w:rsidRPr="003A1B44" w:rsidRDefault="00734BD1" w:rsidP="00664D71">
      <w:pPr>
        <w:pStyle w:val="BodyText"/>
        <w:keepNext/>
        <w:widowControl/>
        <w:ind w:firstLine="0"/>
        <w:jc w:val="both"/>
        <w:rPr>
          <w:rFonts w:ascii="Arial" w:hAnsi="Arial" w:cs="Arial"/>
          <w:sz w:val="22"/>
          <w:szCs w:val="22"/>
          <w:lang w:val="en-US"/>
        </w:rPr>
      </w:pPr>
      <w:r w:rsidRPr="003A1B44">
        <w:rPr>
          <w:rFonts w:ascii="Arial" w:hAnsi="Arial" w:cs="Arial"/>
          <w:sz w:val="22"/>
          <w:szCs w:val="22"/>
          <w:lang w:val="en-US"/>
        </w:rPr>
        <w:t>The Agency</w:t>
      </w:r>
      <w:r w:rsidR="00810C7B">
        <w:rPr>
          <w:rFonts w:ascii="Arial" w:hAnsi="Arial" w:cs="Arial"/>
          <w:sz w:val="22"/>
          <w:szCs w:val="22"/>
          <w:lang w:val="en-US"/>
        </w:rPr>
        <w:t xml:space="preserve"> for Health Care Administration (“Agency” or “AHCA”) </w:t>
      </w:r>
      <w:r w:rsidRPr="003A1B44">
        <w:rPr>
          <w:rFonts w:ascii="Arial" w:hAnsi="Arial" w:cs="Arial"/>
          <w:sz w:val="22"/>
          <w:szCs w:val="22"/>
          <w:lang w:val="en-US"/>
        </w:rPr>
        <w:t>“must avoid, neutralize, or mitigate significant</w:t>
      </w:r>
      <w:r w:rsidR="00C76E02">
        <w:rPr>
          <w:rFonts w:ascii="Arial" w:hAnsi="Arial" w:cs="Arial"/>
          <w:sz w:val="22"/>
          <w:szCs w:val="22"/>
          <w:lang w:val="en-US"/>
        </w:rPr>
        <w:t xml:space="preserve"> </w:t>
      </w:r>
      <w:r w:rsidRPr="003A1B44">
        <w:rPr>
          <w:rFonts w:ascii="Arial" w:hAnsi="Arial" w:cs="Arial"/>
          <w:sz w:val="22"/>
          <w:szCs w:val="22"/>
          <w:lang w:val="en-US"/>
        </w:rPr>
        <w:t>potential organi</w:t>
      </w:r>
      <w:r w:rsidR="00830D05">
        <w:rPr>
          <w:rFonts w:ascii="Arial" w:hAnsi="Arial" w:cs="Arial"/>
          <w:sz w:val="22"/>
          <w:szCs w:val="22"/>
          <w:lang w:val="en-US"/>
        </w:rPr>
        <w:t>zational conflict of interest (OCI</w:t>
      </w:r>
      <w:r w:rsidRPr="003A1B44">
        <w:rPr>
          <w:rFonts w:ascii="Arial" w:hAnsi="Arial" w:cs="Arial"/>
          <w:sz w:val="22"/>
          <w:szCs w:val="22"/>
          <w:lang w:val="en-US"/>
        </w:rPr>
        <w:t>) before a contract is awarded. If the agency elects to mitigate the significant potential organizational conflict or conflicts of interest, an adequate mitigation plan, including organizational, physical, and electronic b</w:t>
      </w:r>
      <w:r w:rsidR="00830D05">
        <w:rPr>
          <w:rFonts w:ascii="Arial" w:hAnsi="Arial" w:cs="Arial"/>
          <w:sz w:val="22"/>
          <w:szCs w:val="22"/>
          <w:lang w:val="en-US"/>
        </w:rPr>
        <w:t xml:space="preserve">arriers, shall be developed. [Section </w:t>
      </w:r>
      <w:r w:rsidRPr="003A1B44">
        <w:rPr>
          <w:rFonts w:ascii="Arial" w:hAnsi="Arial" w:cs="Arial"/>
          <w:sz w:val="22"/>
          <w:szCs w:val="22"/>
          <w:lang w:val="en-US"/>
        </w:rPr>
        <w:t>287.</w:t>
      </w:r>
      <w:r w:rsidRPr="0021303D">
        <w:rPr>
          <w:rFonts w:ascii="Arial" w:hAnsi="Arial" w:cs="Arial"/>
          <w:sz w:val="22"/>
          <w:szCs w:val="22"/>
          <w:lang w:val="en-US"/>
        </w:rPr>
        <w:t>057(1</w:t>
      </w:r>
      <w:r w:rsidR="00AF050E" w:rsidRPr="0021303D">
        <w:rPr>
          <w:rFonts w:ascii="Arial" w:hAnsi="Arial" w:cs="Arial"/>
          <w:sz w:val="22"/>
          <w:szCs w:val="22"/>
          <w:lang w:val="en-US"/>
        </w:rPr>
        <w:t>9</w:t>
      </w:r>
      <w:r w:rsidRPr="0021303D">
        <w:rPr>
          <w:rFonts w:ascii="Arial" w:hAnsi="Arial" w:cs="Arial"/>
          <w:sz w:val="22"/>
          <w:szCs w:val="22"/>
          <w:lang w:val="en-US"/>
        </w:rPr>
        <w:t>)(</w:t>
      </w:r>
      <w:r w:rsidRPr="003A1B44">
        <w:rPr>
          <w:rFonts w:ascii="Arial" w:hAnsi="Arial" w:cs="Arial"/>
          <w:sz w:val="22"/>
          <w:szCs w:val="22"/>
          <w:lang w:val="en-US"/>
        </w:rPr>
        <w:t xml:space="preserve">a)(1), </w:t>
      </w:r>
      <w:r w:rsidR="00C76E02">
        <w:rPr>
          <w:rFonts w:ascii="Arial" w:hAnsi="Arial" w:cs="Arial"/>
          <w:sz w:val="22"/>
          <w:szCs w:val="22"/>
          <w:lang w:val="en-US"/>
        </w:rPr>
        <w:t>Florida Statutes</w:t>
      </w:r>
      <w:r w:rsidR="00830D05">
        <w:rPr>
          <w:rFonts w:ascii="Arial" w:hAnsi="Arial" w:cs="Arial"/>
          <w:sz w:val="22"/>
          <w:szCs w:val="22"/>
          <w:lang w:val="en-US"/>
        </w:rPr>
        <w:t>]</w:t>
      </w:r>
      <w:r w:rsidRPr="003A1B44">
        <w:rPr>
          <w:rFonts w:ascii="Arial" w:hAnsi="Arial" w:cs="Arial"/>
          <w:sz w:val="22"/>
          <w:szCs w:val="22"/>
          <w:lang w:val="en-US"/>
        </w:rPr>
        <w:t xml:space="preserve"> </w:t>
      </w:r>
    </w:p>
    <w:p w14:paraId="18987A4C" w14:textId="212FADB9" w:rsidR="00734BD1" w:rsidRPr="003A1B44" w:rsidRDefault="00734BD1" w:rsidP="00664D71">
      <w:pPr>
        <w:pStyle w:val="BodyText"/>
        <w:ind w:firstLine="0"/>
        <w:jc w:val="both"/>
        <w:rPr>
          <w:rFonts w:ascii="Arial" w:hAnsi="Arial" w:cs="Arial"/>
          <w:sz w:val="22"/>
          <w:szCs w:val="22"/>
          <w:lang w:val="en-US"/>
        </w:rPr>
      </w:pPr>
      <w:r w:rsidRPr="003A1B44">
        <w:rPr>
          <w:rFonts w:ascii="Arial" w:hAnsi="Arial" w:cs="Arial"/>
          <w:sz w:val="22"/>
          <w:szCs w:val="22"/>
          <w:lang w:val="en-US"/>
        </w:rPr>
        <w:t xml:space="preserve">The Agency has determined that in order to evaluate proposals and negotiate a contract that is in the best interests of the state, it is necessary to use the services </w:t>
      </w:r>
      <w:r w:rsidR="00857BB3">
        <w:rPr>
          <w:rFonts w:ascii="Arial" w:hAnsi="Arial" w:cs="Arial"/>
          <w:sz w:val="22"/>
          <w:szCs w:val="22"/>
          <w:lang w:val="en-US"/>
        </w:rPr>
        <w:t xml:space="preserve">of </w:t>
      </w:r>
      <w:r w:rsidRPr="003A1B44">
        <w:rPr>
          <w:rFonts w:ascii="Arial" w:hAnsi="Arial" w:cs="Arial"/>
          <w:sz w:val="22"/>
          <w:szCs w:val="22"/>
          <w:lang w:val="en-US"/>
        </w:rPr>
        <w:t xml:space="preserve">Milliman, Inc. (Milliman) to act as an actuary and advisor throughout all stages of the </w:t>
      </w:r>
      <w:r w:rsidR="00830D05">
        <w:rPr>
          <w:rFonts w:ascii="Arial" w:hAnsi="Arial" w:cs="Arial"/>
          <w:sz w:val="22"/>
          <w:szCs w:val="22"/>
          <w:lang w:val="en-US"/>
        </w:rPr>
        <w:t>“</w:t>
      </w:r>
      <w:r w:rsidR="000B1229">
        <w:rPr>
          <w:rFonts w:ascii="Arial" w:hAnsi="Arial" w:cs="Arial"/>
          <w:sz w:val="22"/>
          <w:szCs w:val="22"/>
          <w:lang w:val="en-US"/>
        </w:rPr>
        <w:t>Statewide Medicaid Prepaid Dental Program</w:t>
      </w:r>
      <w:r w:rsidR="00830D05">
        <w:rPr>
          <w:rFonts w:ascii="Arial" w:hAnsi="Arial" w:cs="Arial"/>
          <w:sz w:val="22"/>
          <w:szCs w:val="22"/>
          <w:lang w:val="en-US"/>
        </w:rPr>
        <w:t>” competitive solicitation</w:t>
      </w:r>
      <w:r w:rsidRPr="003A1B44">
        <w:rPr>
          <w:rFonts w:ascii="Arial" w:hAnsi="Arial" w:cs="Arial"/>
          <w:sz w:val="22"/>
          <w:szCs w:val="22"/>
          <w:lang w:val="en-US"/>
        </w:rPr>
        <w:t xml:space="preserve">.  The Agency reasonably anticipates one or more prospective </w:t>
      </w:r>
      <w:r w:rsidR="00810C7B">
        <w:rPr>
          <w:rFonts w:ascii="Arial" w:hAnsi="Arial" w:cs="Arial"/>
          <w:sz w:val="22"/>
          <w:szCs w:val="22"/>
          <w:lang w:val="en-US"/>
        </w:rPr>
        <w:t>re</w:t>
      </w:r>
      <w:r w:rsidR="00C76E02">
        <w:rPr>
          <w:rFonts w:ascii="Arial" w:hAnsi="Arial" w:cs="Arial"/>
          <w:sz w:val="22"/>
          <w:szCs w:val="22"/>
          <w:lang w:val="en-US"/>
        </w:rPr>
        <w:t>s</w:t>
      </w:r>
      <w:r w:rsidR="00810C7B">
        <w:rPr>
          <w:rFonts w:ascii="Arial" w:hAnsi="Arial" w:cs="Arial"/>
          <w:sz w:val="22"/>
          <w:szCs w:val="22"/>
          <w:lang w:val="en-US"/>
        </w:rPr>
        <w:t>pondents</w:t>
      </w:r>
      <w:r w:rsidRPr="003A1B44">
        <w:rPr>
          <w:rFonts w:ascii="Arial" w:hAnsi="Arial" w:cs="Arial"/>
          <w:sz w:val="22"/>
          <w:szCs w:val="22"/>
          <w:lang w:val="en-US"/>
        </w:rPr>
        <w:t xml:space="preserve"> may also use Milliman. The Agency has determined that all reasonably anticipated OCIs relating to Milliman may be mitigated by the following mitigation plan, which has been agreed to by Milliman:</w:t>
      </w:r>
    </w:p>
    <w:p w14:paraId="2C98784C" w14:textId="5A087633" w:rsidR="00734BD1" w:rsidRPr="003A1B44" w:rsidRDefault="00734BD1" w:rsidP="00664D71">
      <w:pPr>
        <w:pStyle w:val="BodyText"/>
        <w:numPr>
          <w:ilvl w:val="0"/>
          <w:numId w:val="2"/>
        </w:numPr>
        <w:ind w:left="360" w:right="720"/>
        <w:jc w:val="both"/>
        <w:rPr>
          <w:rFonts w:ascii="Arial" w:hAnsi="Arial" w:cs="Arial"/>
          <w:b/>
          <w:sz w:val="22"/>
          <w:szCs w:val="22"/>
          <w:lang w:val="en-US"/>
        </w:rPr>
      </w:pPr>
      <w:r w:rsidRPr="003A1B44">
        <w:rPr>
          <w:rFonts w:ascii="Arial" w:hAnsi="Arial" w:cs="Arial"/>
          <w:b/>
          <w:sz w:val="22"/>
          <w:szCs w:val="22"/>
          <w:lang w:val="en-US"/>
        </w:rPr>
        <w:t>Milliman</w:t>
      </w:r>
    </w:p>
    <w:p w14:paraId="704BC869" w14:textId="3D285352" w:rsidR="00734BD1" w:rsidRPr="003A1B44" w:rsidRDefault="00734BD1" w:rsidP="00664D71">
      <w:pPr>
        <w:pStyle w:val="BodyText"/>
        <w:widowControl/>
        <w:numPr>
          <w:ilvl w:val="1"/>
          <w:numId w:val="2"/>
        </w:numPr>
        <w:ind w:left="720"/>
        <w:jc w:val="both"/>
        <w:rPr>
          <w:rFonts w:ascii="Arial" w:hAnsi="Arial" w:cs="Arial"/>
          <w:sz w:val="22"/>
          <w:szCs w:val="22"/>
          <w:lang w:val="en-US"/>
        </w:rPr>
      </w:pPr>
      <w:r w:rsidRPr="003A1B44">
        <w:rPr>
          <w:rFonts w:ascii="Arial" w:hAnsi="Arial" w:cs="Arial"/>
          <w:sz w:val="22"/>
          <w:szCs w:val="22"/>
          <w:lang w:val="en-US"/>
        </w:rPr>
        <w:t xml:space="preserve">All Milliman personnel who will perform services under </w:t>
      </w:r>
      <w:r w:rsidR="00830D05">
        <w:rPr>
          <w:rFonts w:ascii="Arial" w:hAnsi="Arial" w:cs="Arial"/>
          <w:sz w:val="22"/>
          <w:szCs w:val="22"/>
          <w:lang w:val="en-US"/>
        </w:rPr>
        <w:t xml:space="preserve">the “Statewide </w:t>
      </w:r>
      <w:r w:rsidR="000B1229">
        <w:rPr>
          <w:rFonts w:ascii="Arial" w:hAnsi="Arial" w:cs="Arial"/>
          <w:sz w:val="22"/>
          <w:szCs w:val="22"/>
          <w:lang w:val="en-US"/>
        </w:rPr>
        <w:t xml:space="preserve">Medicaid Prepaid Dental </w:t>
      </w:r>
      <w:r w:rsidR="00830D05">
        <w:rPr>
          <w:rFonts w:ascii="Arial" w:hAnsi="Arial" w:cs="Arial"/>
          <w:sz w:val="22"/>
          <w:szCs w:val="22"/>
          <w:lang w:val="en-US"/>
        </w:rPr>
        <w:t>Program” competitive solicitation</w:t>
      </w:r>
      <w:r w:rsidR="00830D05" w:rsidRPr="003A1B44">
        <w:rPr>
          <w:rFonts w:ascii="Arial" w:hAnsi="Arial" w:cs="Arial"/>
          <w:sz w:val="22"/>
          <w:szCs w:val="22"/>
          <w:lang w:val="en-US"/>
        </w:rPr>
        <w:t xml:space="preserve"> </w:t>
      </w:r>
      <w:r w:rsidRPr="003A1B44">
        <w:rPr>
          <w:rFonts w:ascii="Arial" w:hAnsi="Arial" w:cs="Arial"/>
          <w:sz w:val="22"/>
          <w:szCs w:val="22"/>
          <w:lang w:val="en-US"/>
        </w:rPr>
        <w:t>shall be part of a separate internal Milliman working group (Milliman AHCA Group) with its own internal electronic and hard folders.</w:t>
      </w:r>
    </w:p>
    <w:p w14:paraId="265444F4" w14:textId="590249CD" w:rsidR="00734BD1" w:rsidRPr="003A1B44" w:rsidRDefault="00734BD1" w:rsidP="00664D71">
      <w:pPr>
        <w:pStyle w:val="BodyText"/>
        <w:widowControl/>
        <w:numPr>
          <w:ilvl w:val="1"/>
          <w:numId w:val="2"/>
        </w:numPr>
        <w:ind w:left="720"/>
        <w:jc w:val="both"/>
        <w:rPr>
          <w:rFonts w:ascii="Arial" w:hAnsi="Arial" w:cs="Arial"/>
          <w:sz w:val="22"/>
          <w:szCs w:val="22"/>
          <w:lang w:val="en-US"/>
        </w:rPr>
      </w:pPr>
      <w:r w:rsidRPr="003A1B44">
        <w:rPr>
          <w:rFonts w:ascii="Arial" w:hAnsi="Arial" w:cs="Arial"/>
          <w:sz w:val="22"/>
          <w:szCs w:val="22"/>
          <w:lang w:val="en-US"/>
        </w:rPr>
        <w:t>All documents or communications received or generated by the Milliman AHCA Group that relate in any way to the ITN shall be placed only</w:t>
      </w:r>
      <w:r w:rsidR="00AE3ACC">
        <w:rPr>
          <w:rFonts w:ascii="Arial" w:hAnsi="Arial" w:cs="Arial"/>
          <w:sz w:val="22"/>
          <w:szCs w:val="22"/>
          <w:lang w:val="en-US"/>
        </w:rPr>
        <w:t xml:space="preserve"> in</w:t>
      </w:r>
      <w:r w:rsidRPr="003A1B44">
        <w:rPr>
          <w:rFonts w:ascii="Arial" w:hAnsi="Arial" w:cs="Arial"/>
          <w:sz w:val="22"/>
          <w:szCs w:val="22"/>
          <w:lang w:val="en-US"/>
        </w:rPr>
        <w:t xml:space="preserve"> this Group’s separate files.</w:t>
      </w:r>
    </w:p>
    <w:p w14:paraId="09E61232" w14:textId="61AEAF98" w:rsidR="00734BD1" w:rsidRPr="003A1B44" w:rsidRDefault="00734BD1" w:rsidP="003A1B44">
      <w:pPr>
        <w:pStyle w:val="BodyText"/>
        <w:widowControl/>
        <w:numPr>
          <w:ilvl w:val="1"/>
          <w:numId w:val="2"/>
        </w:numPr>
        <w:ind w:left="720" w:right="720"/>
        <w:jc w:val="both"/>
        <w:rPr>
          <w:rFonts w:ascii="Arial" w:hAnsi="Arial" w:cs="Arial"/>
          <w:sz w:val="22"/>
          <w:szCs w:val="22"/>
          <w:lang w:val="en-US"/>
        </w:rPr>
      </w:pPr>
      <w:r w:rsidRPr="003A1B44">
        <w:rPr>
          <w:rFonts w:ascii="Arial" w:hAnsi="Arial" w:cs="Arial"/>
          <w:sz w:val="22"/>
          <w:szCs w:val="22"/>
          <w:lang w:val="en-US"/>
        </w:rPr>
        <w:t>The Milliman AHCA Group shall consist o</w:t>
      </w:r>
      <w:r w:rsidRPr="00353EC3">
        <w:rPr>
          <w:rFonts w:ascii="Arial" w:hAnsi="Arial" w:cs="Arial"/>
          <w:sz w:val="22"/>
          <w:szCs w:val="22"/>
          <w:lang w:val="en-US"/>
        </w:rPr>
        <w:t xml:space="preserve">f </w:t>
      </w:r>
      <w:r w:rsidR="000B3459" w:rsidRPr="00353EC3">
        <w:rPr>
          <w:rFonts w:ascii="Arial" w:hAnsi="Arial" w:cs="Arial"/>
          <w:sz w:val="22"/>
          <w:szCs w:val="22"/>
          <w:lang w:val="en-US"/>
        </w:rPr>
        <w:t xml:space="preserve">either or both of </w:t>
      </w:r>
      <w:r w:rsidRPr="00353EC3">
        <w:rPr>
          <w:rFonts w:ascii="Arial" w:hAnsi="Arial" w:cs="Arial"/>
          <w:sz w:val="22"/>
          <w:szCs w:val="22"/>
          <w:lang w:val="en-US"/>
        </w:rPr>
        <w:t xml:space="preserve">the </w:t>
      </w:r>
      <w:r w:rsidRPr="003A1B44">
        <w:rPr>
          <w:rFonts w:ascii="Arial" w:hAnsi="Arial" w:cs="Arial"/>
          <w:sz w:val="22"/>
          <w:szCs w:val="22"/>
          <w:lang w:val="en-US"/>
        </w:rPr>
        <w:t>following personnel:</w:t>
      </w:r>
    </w:p>
    <w:tbl>
      <w:tblPr>
        <w:tblStyle w:val="TableGrid"/>
        <w:tblW w:w="0" w:type="auto"/>
        <w:tblInd w:w="805" w:type="dxa"/>
        <w:tblLook w:val="04A0" w:firstRow="1" w:lastRow="0" w:firstColumn="1" w:lastColumn="0" w:noHBand="0" w:noVBand="1"/>
      </w:tblPr>
      <w:tblGrid>
        <w:gridCol w:w="3960"/>
        <w:gridCol w:w="4585"/>
      </w:tblGrid>
      <w:tr w:rsidR="00810C7B" w14:paraId="15F98AC0" w14:textId="77777777" w:rsidTr="00810C7B">
        <w:trPr>
          <w:trHeight w:val="288"/>
        </w:trPr>
        <w:tc>
          <w:tcPr>
            <w:tcW w:w="3960" w:type="dxa"/>
            <w:shd w:val="clear" w:color="auto" w:fill="D9D9D9" w:themeFill="background1" w:themeFillShade="D9"/>
          </w:tcPr>
          <w:p w14:paraId="5A54BB90" w14:textId="77777777" w:rsidR="00810C7B" w:rsidRPr="00810C7B" w:rsidRDefault="00810C7B" w:rsidP="00810C7B">
            <w:pPr>
              <w:pStyle w:val="BodyText"/>
              <w:ind w:right="720" w:firstLine="0"/>
              <w:jc w:val="both"/>
              <w:rPr>
                <w:rFonts w:ascii="Arial" w:hAnsi="Arial" w:cs="Arial"/>
                <w:b/>
                <w:sz w:val="22"/>
                <w:szCs w:val="22"/>
                <w:lang w:val="en-US"/>
              </w:rPr>
            </w:pPr>
            <w:r w:rsidRPr="00810C7B">
              <w:rPr>
                <w:rFonts w:ascii="Arial" w:hAnsi="Arial" w:cs="Arial"/>
                <w:b/>
                <w:sz w:val="22"/>
                <w:szCs w:val="22"/>
                <w:lang w:val="en-US"/>
              </w:rPr>
              <w:t>Name</w:t>
            </w:r>
          </w:p>
        </w:tc>
        <w:tc>
          <w:tcPr>
            <w:tcW w:w="4585" w:type="dxa"/>
            <w:shd w:val="clear" w:color="auto" w:fill="D9D9D9" w:themeFill="background1" w:themeFillShade="D9"/>
          </w:tcPr>
          <w:p w14:paraId="7FAC7460" w14:textId="77777777" w:rsidR="00810C7B" w:rsidRPr="00810C7B" w:rsidRDefault="00810C7B" w:rsidP="00810C7B">
            <w:pPr>
              <w:pStyle w:val="BodyText"/>
              <w:ind w:right="720" w:firstLine="0"/>
              <w:jc w:val="both"/>
              <w:rPr>
                <w:rFonts w:ascii="Arial" w:hAnsi="Arial" w:cs="Arial"/>
                <w:b/>
                <w:sz w:val="22"/>
                <w:szCs w:val="22"/>
                <w:lang w:val="en-US"/>
              </w:rPr>
            </w:pPr>
            <w:r w:rsidRPr="00810C7B">
              <w:rPr>
                <w:rFonts w:ascii="Arial" w:hAnsi="Arial" w:cs="Arial"/>
                <w:b/>
                <w:sz w:val="22"/>
                <w:szCs w:val="22"/>
                <w:lang w:val="en-US"/>
              </w:rPr>
              <w:t>Title</w:t>
            </w:r>
          </w:p>
        </w:tc>
      </w:tr>
      <w:tr w:rsidR="00810C7B" w14:paraId="1CABD8EE" w14:textId="77777777" w:rsidTr="00810C7B">
        <w:trPr>
          <w:trHeight w:val="288"/>
        </w:trPr>
        <w:tc>
          <w:tcPr>
            <w:tcW w:w="3960" w:type="dxa"/>
          </w:tcPr>
          <w:p w14:paraId="214CB59A" w14:textId="53E83E0C" w:rsidR="00810C7B" w:rsidRDefault="009531BD" w:rsidP="00810C7B">
            <w:pPr>
              <w:pStyle w:val="BodyText"/>
              <w:ind w:right="720" w:firstLine="0"/>
              <w:jc w:val="both"/>
              <w:rPr>
                <w:rFonts w:ascii="Arial" w:hAnsi="Arial" w:cs="Arial"/>
                <w:sz w:val="22"/>
                <w:szCs w:val="22"/>
                <w:lang w:val="en-US"/>
              </w:rPr>
            </w:pPr>
            <w:r>
              <w:rPr>
                <w:rFonts w:ascii="Arial" w:hAnsi="Arial" w:cs="Arial"/>
                <w:sz w:val="22"/>
                <w:szCs w:val="22"/>
                <w:lang w:val="en-US"/>
              </w:rPr>
              <w:t>Andrew Gaffner</w:t>
            </w:r>
            <w:r w:rsidR="00810C7B">
              <w:rPr>
                <w:rFonts w:ascii="Arial" w:hAnsi="Arial" w:cs="Arial"/>
                <w:sz w:val="22"/>
                <w:szCs w:val="22"/>
                <w:lang w:val="en-US"/>
              </w:rPr>
              <w:t>, FSA, MAAA</w:t>
            </w:r>
          </w:p>
        </w:tc>
        <w:tc>
          <w:tcPr>
            <w:tcW w:w="4585" w:type="dxa"/>
          </w:tcPr>
          <w:p w14:paraId="16DFA439" w14:textId="77777777" w:rsidR="00810C7B" w:rsidRDefault="00810C7B" w:rsidP="00810C7B">
            <w:pPr>
              <w:pStyle w:val="BodyText"/>
              <w:ind w:right="720" w:firstLine="0"/>
              <w:jc w:val="both"/>
              <w:rPr>
                <w:rFonts w:ascii="Arial" w:hAnsi="Arial" w:cs="Arial"/>
                <w:sz w:val="22"/>
                <w:szCs w:val="22"/>
                <w:lang w:val="en-US"/>
              </w:rPr>
            </w:pPr>
            <w:r w:rsidRPr="003A1B44">
              <w:rPr>
                <w:rFonts w:ascii="Arial" w:hAnsi="Arial" w:cs="Arial"/>
                <w:sz w:val="22"/>
                <w:szCs w:val="22"/>
                <w:lang w:val="en-US"/>
              </w:rPr>
              <w:t>Principal and Consulting Actuary</w:t>
            </w:r>
          </w:p>
        </w:tc>
      </w:tr>
      <w:tr w:rsidR="00B03A56" w14:paraId="6B45307A" w14:textId="77777777" w:rsidTr="00810C7B">
        <w:trPr>
          <w:trHeight w:val="288"/>
        </w:trPr>
        <w:tc>
          <w:tcPr>
            <w:tcW w:w="3960" w:type="dxa"/>
          </w:tcPr>
          <w:p w14:paraId="69BFC4D2" w14:textId="76403713" w:rsidR="00B03A56" w:rsidRDefault="00B03A56" w:rsidP="00810C7B">
            <w:pPr>
              <w:pStyle w:val="BodyText"/>
              <w:ind w:right="720" w:firstLine="0"/>
              <w:jc w:val="both"/>
              <w:rPr>
                <w:rFonts w:ascii="Arial" w:hAnsi="Arial" w:cs="Arial"/>
                <w:sz w:val="22"/>
                <w:szCs w:val="22"/>
                <w:lang w:val="en-US"/>
              </w:rPr>
            </w:pPr>
            <w:r>
              <w:rPr>
                <w:rFonts w:ascii="Arial" w:hAnsi="Arial" w:cs="Arial"/>
                <w:sz w:val="22"/>
                <w:szCs w:val="22"/>
                <w:lang w:val="en-US"/>
              </w:rPr>
              <w:t>Jill A. Bruckert, FSA, MAAA</w:t>
            </w:r>
          </w:p>
        </w:tc>
        <w:tc>
          <w:tcPr>
            <w:tcW w:w="4585" w:type="dxa"/>
          </w:tcPr>
          <w:p w14:paraId="7CEEABE3" w14:textId="3FE2DA70" w:rsidR="00B03A56" w:rsidRPr="003A1B44" w:rsidRDefault="00B03A56" w:rsidP="00810C7B">
            <w:pPr>
              <w:pStyle w:val="BodyText"/>
              <w:ind w:right="720" w:firstLine="0"/>
              <w:jc w:val="both"/>
              <w:rPr>
                <w:rFonts w:ascii="Arial" w:hAnsi="Arial" w:cs="Arial"/>
                <w:sz w:val="22"/>
                <w:szCs w:val="22"/>
                <w:lang w:val="en-US"/>
              </w:rPr>
            </w:pPr>
            <w:r>
              <w:rPr>
                <w:rFonts w:ascii="Arial" w:hAnsi="Arial" w:cs="Arial"/>
                <w:sz w:val="22"/>
                <w:szCs w:val="22"/>
                <w:lang w:val="en-US"/>
              </w:rPr>
              <w:t>Principal and Consulting Actuary</w:t>
            </w:r>
          </w:p>
        </w:tc>
      </w:tr>
    </w:tbl>
    <w:p w14:paraId="07ADDB1C" w14:textId="77777777" w:rsidR="00810C7B" w:rsidRDefault="00810C7B" w:rsidP="00830D05">
      <w:pPr>
        <w:pStyle w:val="BodyText"/>
        <w:widowControl/>
        <w:spacing w:after="0"/>
        <w:ind w:left="720" w:right="720" w:firstLine="0"/>
        <w:jc w:val="both"/>
        <w:rPr>
          <w:rFonts w:ascii="Arial" w:hAnsi="Arial" w:cs="Arial"/>
          <w:sz w:val="22"/>
          <w:szCs w:val="22"/>
          <w:lang w:val="en-US"/>
        </w:rPr>
      </w:pPr>
    </w:p>
    <w:p w14:paraId="33BB80F0" w14:textId="48D9A3A9" w:rsidR="00734BD1" w:rsidRPr="003A1B44" w:rsidRDefault="00734BD1" w:rsidP="00664D71">
      <w:pPr>
        <w:pStyle w:val="BodyText"/>
        <w:widowControl/>
        <w:numPr>
          <w:ilvl w:val="1"/>
          <w:numId w:val="2"/>
        </w:numPr>
        <w:ind w:left="720"/>
        <w:jc w:val="both"/>
        <w:rPr>
          <w:rFonts w:ascii="Arial" w:hAnsi="Arial" w:cs="Arial"/>
          <w:sz w:val="22"/>
          <w:szCs w:val="22"/>
          <w:lang w:val="en-US"/>
        </w:rPr>
      </w:pPr>
      <w:r w:rsidRPr="003A1B44">
        <w:rPr>
          <w:rFonts w:ascii="Arial" w:hAnsi="Arial" w:cs="Arial"/>
          <w:sz w:val="22"/>
          <w:szCs w:val="22"/>
          <w:lang w:val="en-US"/>
        </w:rPr>
        <w:t>If there is any need to change the personnel in the Milliman AHCA Group, the Agency shall post an amendment to the ITN reflecting the change</w:t>
      </w:r>
      <w:r w:rsidR="00C301FC">
        <w:rPr>
          <w:rFonts w:ascii="Arial" w:hAnsi="Arial" w:cs="Arial"/>
          <w:sz w:val="22"/>
          <w:szCs w:val="22"/>
          <w:lang w:val="en-US"/>
        </w:rPr>
        <w:t>.</w:t>
      </w:r>
    </w:p>
    <w:p w14:paraId="3B4E40C5" w14:textId="67211F79" w:rsidR="00734BD1" w:rsidRPr="003A1B44" w:rsidRDefault="00734BD1" w:rsidP="00664D71">
      <w:pPr>
        <w:pStyle w:val="BodyText"/>
        <w:widowControl/>
        <w:numPr>
          <w:ilvl w:val="1"/>
          <w:numId w:val="2"/>
        </w:numPr>
        <w:ind w:left="720"/>
        <w:jc w:val="both"/>
        <w:rPr>
          <w:rFonts w:ascii="Arial" w:hAnsi="Arial" w:cs="Arial"/>
          <w:sz w:val="22"/>
          <w:szCs w:val="22"/>
          <w:lang w:val="en-US"/>
        </w:rPr>
      </w:pPr>
      <w:r w:rsidRPr="003A1B44">
        <w:rPr>
          <w:rFonts w:ascii="Arial" w:hAnsi="Arial" w:cs="Arial"/>
          <w:sz w:val="22"/>
          <w:szCs w:val="22"/>
          <w:lang w:val="en-US"/>
        </w:rPr>
        <w:t>No Milliman personnel, other than the Milliman AHCA Group personnel</w:t>
      </w:r>
      <w:r w:rsidR="00C301FC">
        <w:rPr>
          <w:rFonts w:ascii="Arial" w:hAnsi="Arial" w:cs="Arial"/>
          <w:sz w:val="22"/>
          <w:szCs w:val="22"/>
          <w:lang w:val="en-US"/>
        </w:rPr>
        <w:t>,</w:t>
      </w:r>
      <w:r w:rsidRPr="003A1B44">
        <w:rPr>
          <w:rFonts w:ascii="Arial" w:hAnsi="Arial" w:cs="Arial"/>
          <w:sz w:val="22"/>
          <w:szCs w:val="22"/>
          <w:lang w:val="en-US"/>
        </w:rPr>
        <w:t xml:space="preserve"> shall have access to the Milliman AHCA Group</w:t>
      </w:r>
      <w:r w:rsidR="00864475">
        <w:rPr>
          <w:rFonts w:ascii="Arial" w:hAnsi="Arial" w:cs="Arial"/>
          <w:sz w:val="22"/>
          <w:szCs w:val="22"/>
          <w:lang w:val="en-US"/>
        </w:rPr>
        <w:t>’</w:t>
      </w:r>
      <w:r w:rsidRPr="003A1B44">
        <w:rPr>
          <w:rFonts w:ascii="Arial" w:hAnsi="Arial" w:cs="Arial"/>
          <w:sz w:val="22"/>
          <w:szCs w:val="22"/>
          <w:lang w:val="en-US"/>
        </w:rPr>
        <w:t>s files.</w:t>
      </w:r>
    </w:p>
    <w:p w14:paraId="44178747" w14:textId="770D85E4" w:rsidR="00734BD1" w:rsidRDefault="00734BD1" w:rsidP="00664D71">
      <w:pPr>
        <w:pStyle w:val="BodyText"/>
        <w:widowControl/>
        <w:numPr>
          <w:ilvl w:val="1"/>
          <w:numId w:val="2"/>
        </w:numPr>
        <w:ind w:left="720"/>
        <w:jc w:val="both"/>
        <w:rPr>
          <w:rFonts w:ascii="Arial" w:hAnsi="Arial" w:cs="Arial"/>
          <w:sz w:val="22"/>
          <w:szCs w:val="22"/>
          <w:lang w:val="en-US"/>
        </w:rPr>
      </w:pPr>
      <w:r w:rsidRPr="003A1B44">
        <w:rPr>
          <w:rFonts w:ascii="Arial" w:hAnsi="Arial" w:cs="Arial"/>
          <w:sz w:val="22"/>
          <w:szCs w:val="22"/>
          <w:lang w:val="en-US"/>
        </w:rPr>
        <w:t xml:space="preserve">The above-listed personnel shall not discuss any information relating to the </w:t>
      </w:r>
      <w:r w:rsidR="000B1229">
        <w:rPr>
          <w:rFonts w:ascii="Arial" w:hAnsi="Arial" w:cs="Arial"/>
          <w:sz w:val="22"/>
          <w:szCs w:val="22"/>
          <w:lang w:val="en-US"/>
        </w:rPr>
        <w:t xml:space="preserve">Dental </w:t>
      </w:r>
      <w:r w:rsidRPr="003A1B44">
        <w:rPr>
          <w:rFonts w:ascii="Arial" w:hAnsi="Arial" w:cs="Arial"/>
          <w:sz w:val="22"/>
          <w:szCs w:val="22"/>
          <w:lang w:val="en-US"/>
        </w:rPr>
        <w:t>ITN Services with any other Milliman personnel.</w:t>
      </w:r>
    </w:p>
    <w:p w14:paraId="437165F0" w14:textId="77777777" w:rsidR="00734BD1" w:rsidRPr="00830D05" w:rsidRDefault="00734BD1" w:rsidP="00664D71">
      <w:pPr>
        <w:pStyle w:val="BodyText"/>
        <w:numPr>
          <w:ilvl w:val="0"/>
          <w:numId w:val="2"/>
        </w:numPr>
        <w:ind w:left="360" w:right="720"/>
        <w:jc w:val="both"/>
        <w:rPr>
          <w:rFonts w:ascii="Arial" w:hAnsi="Arial" w:cs="Arial"/>
          <w:b/>
          <w:sz w:val="22"/>
          <w:szCs w:val="22"/>
          <w:lang w:val="en-US"/>
        </w:rPr>
      </w:pPr>
      <w:r>
        <w:rPr>
          <w:rFonts w:ascii="Arial" w:hAnsi="Arial" w:cs="Arial"/>
          <w:b/>
          <w:sz w:val="22"/>
          <w:szCs w:val="22"/>
          <w:lang w:val="en-US"/>
        </w:rPr>
        <w:t>Respondents</w:t>
      </w:r>
    </w:p>
    <w:p w14:paraId="70608027" w14:textId="77777777" w:rsidR="00734BD1" w:rsidRPr="00830D05" w:rsidRDefault="00734BD1" w:rsidP="00664D71">
      <w:pPr>
        <w:pStyle w:val="BodyText"/>
        <w:widowControl/>
        <w:numPr>
          <w:ilvl w:val="1"/>
          <w:numId w:val="2"/>
        </w:numPr>
        <w:ind w:left="720"/>
        <w:jc w:val="both"/>
        <w:rPr>
          <w:rFonts w:ascii="Arial" w:hAnsi="Arial" w:cs="Arial"/>
          <w:sz w:val="22"/>
          <w:szCs w:val="22"/>
          <w:lang w:val="en-US"/>
        </w:rPr>
      </w:pPr>
      <w:r w:rsidRPr="00830D05">
        <w:rPr>
          <w:rFonts w:ascii="Arial" w:hAnsi="Arial" w:cs="Arial"/>
          <w:sz w:val="22"/>
          <w:szCs w:val="22"/>
          <w:lang w:val="en-US"/>
        </w:rPr>
        <w:t xml:space="preserve">Any actual or prospective </w:t>
      </w:r>
      <w:r>
        <w:rPr>
          <w:rFonts w:ascii="Arial" w:hAnsi="Arial" w:cs="Arial"/>
          <w:sz w:val="22"/>
          <w:szCs w:val="22"/>
          <w:lang w:val="en-US"/>
        </w:rPr>
        <w:t>respondent</w:t>
      </w:r>
      <w:r w:rsidRPr="00830D05">
        <w:rPr>
          <w:rFonts w:ascii="Arial" w:hAnsi="Arial" w:cs="Arial"/>
          <w:sz w:val="22"/>
          <w:szCs w:val="22"/>
          <w:lang w:val="en-US"/>
        </w:rPr>
        <w:t xml:space="preserve"> who is using Milliman for this procurement must disclose this fact in its initial reply to the </w:t>
      </w:r>
      <w:r w:rsidR="000362DF">
        <w:rPr>
          <w:rFonts w:ascii="Arial" w:hAnsi="Arial" w:cs="Arial"/>
          <w:sz w:val="22"/>
          <w:szCs w:val="22"/>
          <w:lang w:val="en-US"/>
        </w:rPr>
        <w:t>solicitation</w:t>
      </w:r>
      <w:r w:rsidRPr="00830D05">
        <w:rPr>
          <w:rFonts w:ascii="Arial" w:hAnsi="Arial" w:cs="Arial"/>
          <w:sz w:val="22"/>
          <w:szCs w:val="22"/>
          <w:lang w:val="en-US"/>
        </w:rPr>
        <w:t>. Specifically, a</w:t>
      </w:r>
      <w:r>
        <w:rPr>
          <w:rFonts w:ascii="Arial" w:hAnsi="Arial" w:cs="Arial"/>
          <w:sz w:val="22"/>
          <w:szCs w:val="22"/>
          <w:lang w:val="en-US"/>
        </w:rPr>
        <w:t xml:space="preserve"> respondent</w:t>
      </w:r>
      <w:r w:rsidRPr="00830D05">
        <w:rPr>
          <w:rFonts w:ascii="Arial" w:hAnsi="Arial" w:cs="Arial"/>
          <w:sz w:val="22"/>
          <w:szCs w:val="22"/>
          <w:lang w:val="en-US"/>
        </w:rPr>
        <w:t xml:space="preserve"> wishing to use Milliman must:</w:t>
      </w:r>
    </w:p>
    <w:p w14:paraId="41213B73" w14:textId="03C9B8D0" w:rsidR="00734BD1" w:rsidRDefault="00734BD1" w:rsidP="00664D71">
      <w:pPr>
        <w:pStyle w:val="ListParagraph"/>
        <w:numPr>
          <w:ilvl w:val="0"/>
          <w:numId w:val="12"/>
        </w:numPr>
        <w:ind w:left="1260"/>
        <w:rPr>
          <w:rFonts w:ascii="Arial" w:hAnsi="Arial" w:cs="Arial"/>
          <w:sz w:val="22"/>
          <w:szCs w:val="22"/>
        </w:rPr>
      </w:pPr>
      <w:r w:rsidRPr="000362DF">
        <w:rPr>
          <w:rFonts w:ascii="Arial" w:hAnsi="Arial" w:cs="Arial"/>
          <w:sz w:val="22"/>
          <w:szCs w:val="22"/>
        </w:rPr>
        <w:lastRenderedPageBreak/>
        <w:t>Identify itself and its intent to use Milliman;</w:t>
      </w:r>
    </w:p>
    <w:p w14:paraId="6CC3B11E" w14:textId="77777777" w:rsidR="00053A35" w:rsidRPr="000362DF" w:rsidRDefault="00053A35" w:rsidP="00FF712F">
      <w:pPr>
        <w:pStyle w:val="ListParagraph"/>
        <w:ind w:left="1260"/>
        <w:rPr>
          <w:rFonts w:ascii="Arial" w:hAnsi="Arial" w:cs="Arial"/>
          <w:sz w:val="22"/>
          <w:szCs w:val="22"/>
        </w:rPr>
      </w:pPr>
    </w:p>
    <w:p w14:paraId="32F2782E" w14:textId="617EB6E5" w:rsidR="00734BD1" w:rsidRDefault="00734BD1" w:rsidP="00664D71">
      <w:pPr>
        <w:pStyle w:val="ListParagraph"/>
        <w:numPr>
          <w:ilvl w:val="0"/>
          <w:numId w:val="12"/>
        </w:numPr>
        <w:ind w:left="1260"/>
        <w:rPr>
          <w:rFonts w:ascii="Arial" w:hAnsi="Arial" w:cs="Arial"/>
          <w:sz w:val="22"/>
          <w:szCs w:val="22"/>
        </w:rPr>
      </w:pPr>
      <w:r w:rsidRPr="000362DF">
        <w:rPr>
          <w:rFonts w:ascii="Arial" w:hAnsi="Arial" w:cs="Arial"/>
          <w:sz w:val="22"/>
          <w:szCs w:val="22"/>
        </w:rPr>
        <w:t>Identify the specific Milliman personnel that will be assisting the respondent in the procurement;</w:t>
      </w:r>
      <w:r w:rsidR="00053A35">
        <w:rPr>
          <w:rFonts w:ascii="Arial" w:hAnsi="Arial" w:cs="Arial"/>
          <w:sz w:val="22"/>
          <w:szCs w:val="22"/>
        </w:rPr>
        <w:t xml:space="preserve"> and</w:t>
      </w:r>
    </w:p>
    <w:p w14:paraId="1FB12799" w14:textId="77777777" w:rsidR="00664D71" w:rsidRPr="000362DF" w:rsidRDefault="00664D71" w:rsidP="00664D71">
      <w:pPr>
        <w:pStyle w:val="ListParagraph"/>
        <w:ind w:left="1260"/>
        <w:rPr>
          <w:rFonts w:ascii="Arial" w:hAnsi="Arial" w:cs="Arial"/>
          <w:sz w:val="22"/>
          <w:szCs w:val="22"/>
        </w:rPr>
      </w:pPr>
    </w:p>
    <w:p w14:paraId="1AF9488A" w14:textId="1AC010FA" w:rsidR="00734BD1" w:rsidRPr="00664D71" w:rsidRDefault="00694453" w:rsidP="00664D71">
      <w:pPr>
        <w:pStyle w:val="ListParagraph"/>
        <w:numPr>
          <w:ilvl w:val="0"/>
          <w:numId w:val="12"/>
        </w:numPr>
        <w:ind w:left="1260"/>
        <w:rPr>
          <w:rFonts w:ascii="Arial" w:hAnsi="Arial" w:cs="Arial"/>
          <w:sz w:val="22"/>
          <w:szCs w:val="22"/>
        </w:rPr>
      </w:pPr>
      <w:r w:rsidRPr="4AE06A38">
        <w:rPr>
          <w:rFonts w:ascii="Arial" w:hAnsi="Arial" w:cs="Arial"/>
          <w:sz w:val="22"/>
          <w:szCs w:val="22"/>
        </w:rPr>
        <w:t>Submit</w:t>
      </w:r>
      <w:r w:rsidR="00734BD1" w:rsidRPr="4AE06A38">
        <w:rPr>
          <w:rFonts w:ascii="Arial" w:hAnsi="Arial" w:cs="Arial"/>
          <w:sz w:val="22"/>
          <w:szCs w:val="22"/>
        </w:rPr>
        <w:t xml:space="preserve"> </w:t>
      </w:r>
      <w:r w:rsidR="00830D05" w:rsidRPr="4AE06A38">
        <w:rPr>
          <w:rFonts w:ascii="Arial" w:hAnsi="Arial" w:cs="Arial"/>
          <w:b/>
          <w:bCs/>
          <w:sz w:val="22"/>
          <w:szCs w:val="22"/>
        </w:rPr>
        <w:t>Exhibit A-3</w:t>
      </w:r>
      <w:r w:rsidR="00C76E02" w:rsidRPr="4AE06A38">
        <w:rPr>
          <w:rFonts w:ascii="Arial" w:hAnsi="Arial" w:cs="Arial"/>
          <w:b/>
          <w:bCs/>
          <w:sz w:val="22"/>
          <w:szCs w:val="22"/>
        </w:rPr>
        <w:t>-b</w:t>
      </w:r>
      <w:r w:rsidR="00734BD1" w:rsidRPr="4AE06A38">
        <w:rPr>
          <w:rFonts w:ascii="Arial" w:hAnsi="Arial" w:cs="Arial"/>
          <w:b/>
          <w:bCs/>
          <w:sz w:val="22"/>
          <w:szCs w:val="22"/>
        </w:rPr>
        <w:t xml:space="preserve">, </w:t>
      </w:r>
      <w:r w:rsidR="000362DF" w:rsidRPr="00FF712F">
        <w:rPr>
          <w:rFonts w:ascii="Arial" w:hAnsi="Arial" w:cs="Arial"/>
          <w:sz w:val="22"/>
          <w:szCs w:val="22"/>
        </w:rPr>
        <w:t xml:space="preserve">Milliman Organizational Conflict of Interest </w:t>
      </w:r>
      <w:r w:rsidR="00A94C5B">
        <w:rPr>
          <w:rFonts w:ascii="Arial" w:hAnsi="Arial" w:cs="Arial"/>
          <w:sz w:val="22"/>
          <w:szCs w:val="22"/>
        </w:rPr>
        <w:t xml:space="preserve">Mitigation Plan </w:t>
      </w:r>
      <w:r w:rsidR="00C76E02" w:rsidRPr="00FF712F">
        <w:rPr>
          <w:rFonts w:ascii="Arial" w:hAnsi="Arial" w:cs="Arial"/>
          <w:sz w:val="22"/>
          <w:szCs w:val="22"/>
        </w:rPr>
        <w:t>Declaration</w:t>
      </w:r>
      <w:r w:rsidR="000362DF" w:rsidRPr="4AE06A38">
        <w:rPr>
          <w:rFonts w:ascii="Arial" w:hAnsi="Arial" w:cs="Arial"/>
          <w:sz w:val="22"/>
          <w:szCs w:val="22"/>
        </w:rPr>
        <w:t xml:space="preserve"> </w:t>
      </w:r>
      <w:r w:rsidRPr="4AE06A38">
        <w:rPr>
          <w:rFonts w:ascii="Arial" w:hAnsi="Arial" w:cs="Arial"/>
          <w:sz w:val="22"/>
          <w:szCs w:val="22"/>
        </w:rPr>
        <w:t>form</w:t>
      </w:r>
      <w:r w:rsidR="00A94C5B">
        <w:rPr>
          <w:rFonts w:ascii="Arial" w:hAnsi="Arial" w:cs="Arial"/>
          <w:sz w:val="22"/>
          <w:szCs w:val="22"/>
        </w:rPr>
        <w:t>(</w:t>
      </w:r>
      <w:r w:rsidRPr="4AE06A38">
        <w:rPr>
          <w:rFonts w:ascii="Arial" w:hAnsi="Arial" w:cs="Arial"/>
          <w:sz w:val="22"/>
          <w:szCs w:val="22"/>
        </w:rPr>
        <w:t>s</w:t>
      </w:r>
      <w:r w:rsidR="00A94C5B">
        <w:rPr>
          <w:rFonts w:ascii="Arial" w:hAnsi="Arial" w:cs="Arial"/>
          <w:sz w:val="22"/>
          <w:szCs w:val="22"/>
        </w:rPr>
        <w:t>)</w:t>
      </w:r>
      <w:r w:rsidR="00734BD1" w:rsidRPr="4AE06A38">
        <w:rPr>
          <w:rFonts w:ascii="Arial" w:hAnsi="Arial" w:cs="Arial"/>
          <w:sz w:val="22"/>
          <w:szCs w:val="22"/>
        </w:rPr>
        <w:t xml:space="preserve">, completed by </w:t>
      </w:r>
      <w:r w:rsidRPr="4AE06A38">
        <w:rPr>
          <w:rFonts w:ascii="Arial" w:hAnsi="Arial" w:cs="Arial"/>
          <w:sz w:val="22"/>
          <w:szCs w:val="22"/>
        </w:rPr>
        <w:t>each</w:t>
      </w:r>
      <w:r w:rsidR="00734BD1" w:rsidRPr="4AE06A38">
        <w:rPr>
          <w:rFonts w:ascii="Arial" w:hAnsi="Arial" w:cs="Arial"/>
          <w:sz w:val="22"/>
          <w:szCs w:val="22"/>
        </w:rPr>
        <w:t xml:space="preserve"> identified Milliman personnel.</w:t>
      </w:r>
    </w:p>
    <w:p w14:paraId="6860A914" w14:textId="77777777" w:rsidR="000362DF" w:rsidRPr="00664D71" w:rsidRDefault="000362DF" w:rsidP="00664D71">
      <w:pPr>
        <w:pStyle w:val="ListParagraph"/>
        <w:ind w:left="1530"/>
        <w:rPr>
          <w:rFonts w:ascii="Arial" w:hAnsi="Arial" w:cs="Arial"/>
          <w:sz w:val="22"/>
          <w:szCs w:val="22"/>
        </w:rPr>
      </w:pPr>
    </w:p>
    <w:p w14:paraId="5F434106" w14:textId="77777777" w:rsidR="008C79C5" w:rsidRPr="00664D71" w:rsidRDefault="008C79C5" w:rsidP="00664D71">
      <w:pPr>
        <w:pStyle w:val="BodyText"/>
        <w:widowControl/>
        <w:numPr>
          <w:ilvl w:val="1"/>
          <w:numId w:val="2"/>
        </w:numPr>
        <w:ind w:left="720"/>
        <w:jc w:val="both"/>
        <w:rPr>
          <w:rFonts w:ascii="Arial" w:hAnsi="Arial" w:cs="Arial"/>
          <w:sz w:val="22"/>
          <w:szCs w:val="22"/>
          <w:lang w:val="en-US"/>
        </w:rPr>
      </w:pPr>
      <w:r w:rsidRPr="00664D71">
        <w:rPr>
          <w:rFonts w:ascii="Arial" w:hAnsi="Arial" w:cs="Arial"/>
          <w:sz w:val="22"/>
          <w:szCs w:val="22"/>
          <w:lang w:val="en-US"/>
        </w:rPr>
        <w:t xml:space="preserve">All replies submitted in response to this solicitation must include the completed declaration in </w:t>
      </w:r>
      <w:r w:rsidRPr="00FF712F">
        <w:rPr>
          <w:rFonts w:ascii="Arial" w:hAnsi="Arial" w:cs="Arial"/>
          <w:b/>
          <w:bCs/>
          <w:sz w:val="22"/>
          <w:szCs w:val="22"/>
          <w:lang w:val="en-US"/>
        </w:rPr>
        <w:t>Section IV.</w:t>
      </w:r>
      <w:r w:rsidRPr="00664D71">
        <w:rPr>
          <w:rFonts w:ascii="Arial" w:hAnsi="Arial" w:cs="Arial"/>
          <w:sz w:val="22"/>
          <w:szCs w:val="22"/>
          <w:lang w:val="en-US"/>
        </w:rPr>
        <w:t xml:space="preserve"> of this Exhibit, signed by the authorized official who signed the reply on behalf of the respondent.</w:t>
      </w:r>
    </w:p>
    <w:p w14:paraId="32227E70" w14:textId="1ED609D8" w:rsidR="00734BD1" w:rsidRPr="00830D05" w:rsidRDefault="00734BD1" w:rsidP="00664D71">
      <w:pPr>
        <w:pStyle w:val="BodyText"/>
        <w:widowControl/>
        <w:numPr>
          <w:ilvl w:val="1"/>
          <w:numId w:val="2"/>
        </w:numPr>
        <w:ind w:left="720"/>
        <w:jc w:val="both"/>
        <w:rPr>
          <w:rFonts w:ascii="Arial" w:hAnsi="Arial" w:cs="Arial"/>
          <w:sz w:val="22"/>
          <w:szCs w:val="22"/>
          <w:lang w:val="en-US"/>
        </w:rPr>
      </w:pPr>
      <w:r w:rsidRPr="00830D05">
        <w:rPr>
          <w:rFonts w:ascii="Arial" w:hAnsi="Arial" w:cs="Arial"/>
          <w:sz w:val="22"/>
          <w:szCs w:val="22"/>
          <w:lang w:val="en-US"/>
        </w:rPr>
        <w:t xml:space="preserve">Any actual or prospective </w:t>
      </w:r>
      <w:r w:rsidR="003A1B44">
        <w:rPr>
          <w:rFonts w:ascii="Arial" w:hAnsi="Arial" w:cs="Arial"/>
          <w:sz w:val="22"/>
          <w:szCs w:val="22"/>
          <w:lang w:val="en-US"/>
        </w:rPr>
        <w:t>respondent</w:t>
      </w:r>
      <w:r w:rsidR="003A1B44" w:rsidRPr="00830D05">
        <w:rPr>
          <w:rFonts w:ascii="Arial" w:hAnsi="Arial" w:cs="Arial"/>
          <w:sz w:val="22"/>
          <w:szCs w:val="22"/>
          <w:lang w:val="en-US"/>
        </w:rPr>
        <w:t xml:space="preserve"> </w:t>
      </w:r>
      <w:r w:rsidRPr="00830D05">
        <w:rPr>
          <w:rFonts w:ascii="Arial" w:hAnsi="Arial" w:cs="Arial"/>
          <w:sz w:val="22"/>
          <w:szCs w:val="22"/>
          <w:lang w:val="en-US"/>
        </w:rPr>
        <w:t>who learn</w:t>
      </w:r>
      <w:r w:rsidR="00582F4D">
        <w:rPr>
          <w:rFonts w:ascii="Arial" w:hAnsi="Arial" w:cs="Arial"/>
          <w:sz w:val="22"/>
          <w:szCs w:val="22"/>
          <w:lang w:val="en-US"/>
        </w:rPr>
        <w:t>s</w:t>
      </w:r>
      <w:r w:rsidRPr="00830D05">
        <w:rPr>
          <w:rFonts w:ascii="Arial" w:hAnsi="Arial" w:cs="Arial"/>
          <w:sz w:val="22"/>
          <w:szCs w:val="22"/>
          <w:lang w:val="en-US"/>
        </w:rPr>
        <w:t xml:space="preserve"> there is a reasonable basis to believe there has or may have been a violation of the Milliman </w:t>
      </w:r>
      <w:r w:rsidR="00C76E02">
        <w:rPr>
          <w:rFonts w:ascii="Arial" w:hAnsi="Arial" w:cs="Arial"/>
          <w:sz w:val="22"/>
          <w:szCs w:val="22"/>
          <w:lang w:val="en-US"/>
        </w:rPr>
        <w:t>Organizational Conflict of Interest (OCI)</w:t>
      </w:r>
      <w:r w:rsidRPr="00830D05">
        <w:rPr>
          <w:rFonts w:ascii="Arial" w:hAnsi="Arial" w:cs="Arial"/>
          <w:sz w:val="22"/>
          <w:szCs w:val="22"/>
          <w:lang w:val="en-US"/>
        </w:rPr>
        <w:t xml:space="preserve"> Mitigation Plan shall, within seventy-two (72) hours, notify the Agency of the facts and circumstances of the possible violation.</w:t>
      </w:r>
    </w:p>
    <w:p w14:paraId="705960CE" w14:textId="77777777" w:rsidR="00734BD1" w:rsidRPr="00830D05" w:rsidRDefault="00734BD1" w:rsidP="00664D71">
      <w:pPr>
        <w:pStyle w:val="BodyText"/>
        <w:numPr>
          <w:ilvl w:val="0"/>
          <w:numId w:val="2"/>
        </w:numPr>
        <w:ind w:left="360" w:right="720"/>
        <w:jc w:val="both"/>
        <w:rPr>
          <w:rFonts w:ascii="Arial" w:hAnsi="Arial" w:cs="Arial"/>
          <w:b/>
          <w:sz w:val="22"/>
          <w:szCs w:val="22"/>
          <w:lang w:val="en-US"/>
        </w:rPr>
      </w:pPr>
      <w:r w:rsidRPr="00830D05">
        <w:rPr>
          <w:rFonts w:ascii="Arial" w:hAnsi="Arial" w:cs="Arial"/>
          <w:b/>
          <w:sz w:val="22"/>
          <w:szCs w:val="22"/>
          <w:lang w:val="en-US"/>
        </w:rPr>
        <w:t>Protests</w:t>
      </w:r>
    </w:p>
    <w:p w14:paraId="2FE3C209" w14:textId="77777777" w:rsidR="00734BD1" w:rsidRPr="00830D05" w:rsidRDefault="00734BD1" w:rsidP="00664D71">
      <w:pPr>
        <w:pStyle w:val="BodyText"/>
        <w:keepNext/>
        <w:widowControl/>
        <w:numPr>
          <w:ilvl w:val="1"/>
          <w:numId w:val="2"/>
        </w:numPr>
        <w:ind w:left="720"/>
        <w:jc w:val="both"/>
        <w:rPr>
          <w:rFonts w:ascii="Arial" w:hAnsi="Arial" w:cs="Arial"/>
          <w:b/>
          <w:sz w:val="22"/>
          <w:szCs w:val="22"/>
          <w:lang w:val="en-US"/>
        </w:rPr>
      </w:pPr>
      <w:r w:rsidRPr="00830D05">
        <w:rPr>
          <w:rFonts w:ascii="Arial" w:hAnsi="Arial" w:cs="Arial"/>
          <w:b/>
          <w:sz w:val="22"/>
          <w:szCs w:val="22"/>
          <w:u w:val="single"/>
          <w:lang w:val="en-US"/>
        </w:rPr>
        <w:t xml:space="preserve">Actual or </w:t>
      </w:r>
      <w:r w:rsidRPr="00830D05">
        <w:rPr>
          <w:rFonts w:ascii="Arial" w:hAnsi="Arial" w:cs="Arial"/>
          <w:b/>
          <w:sz w:val="22"/>
          <w:szCs w:val="22"/>
          <w:u w:val="single"/>
        </w:rPr>
        <w:t xml:space="preserve">prospective </w:t>
      </w:r>
      <w:r w:rsidR="003A1B44">
        <w:rPr>
          <w:rFonts w:ascii="Arial" w:hAnsi="Arial" w:cs="Arial"/>
          <w:b/>
          <w:sz w:val="22"/>
          <w:szCs w:val="22"/>
          <w:u w:val="single"/>
          <w:lang w:val="en-US"/>
        </w:rPr>
        <w:t>respondents</w:t>
      </w:r>
      <w:r w:rsidR="003A1B44" w:rsidRPr="00830D05">
        <w:rPr>
          <w:rFonts w:ascii="Arial" w:hAnsi="Arial" w:cs="Arial"/>
          <w:b/>
          <w:sz w:val="22"/>
          <w:szCs w:val="22"/>
          <w:u w:val="single"/>
        </w:rPr>
        <w:t xml:space="preserve"> </w:t>
      </w:r>
      <w:r w:rsidRPr="00830D05">
        <w:rPr>
          <w:rFonts w:ascii="Arial" w:hAnsi="Arial" w:cs="Arial"/>
          <w:b/>
          <w:sz w:val="22"/>
          <w:szCs w:val="22"/>
          <w:u w:val="single"/>
        </w:rPr>
        <w:t xml:space="preserve">are advised they have a burden </w:t>
      </w:r>
      <w:r w:rsidRPr="00830D05">
        <w:rPr>
          <w:rFonts w:ascii="Arial" w:hAnsi="Arial" w:cs="Arial"/>
          <w:b/>
          <w:sz w:val="22"/>
          <w:szCs w:val="22"/>
          <w:u w:val="single"/>
          <w:lang w:val="en-US"/>
        </w:rPr>
        <w:t>to</w:t>
      </w:r>
      <w:r w:rsidRPr="00830D05">
        <w:rPr>
          <w:rFonts w:ascii="Arial" w:hAnsi="Arial" w:cs="Arial"/>
          <w:b/>
          <w:sz w:val="22"/>
          <w:szCs w:val="22"/>
          <w:u w:val="single"/>
        </w:rPr>
        <w:t xml:space="preserve"> diligently investigat</w:t>
      </w:r>
      <w:r w:rsidRPr="00830D05">
        <w:rPr>
          <w:rFonts w:ascii="Arial" w:hAnsi="Arial" w:cs="Arial"/>
          <w:b/>
          <w:sz w:val="22"/>
          <w:szCs w:val="22"/>
          <w:u w:val="single"/>
          <w:lang w:val="en-US"/>
        </w:rPr>
        <w:t>e</w:t>
      </w:r>
      <w:r w:rsidRPr="00830D05">
        <w:rPr>
          <w:rFonts w:ascii="Arial" w:hAnsi="Arial" w:cs="Arial"/>
          <w:b/>
          <w:sz w:val="22"/>
          <w:szCs w:val="22"/>
          <w:u w:val="single"/>
        </w:rPr>
        <w:t xml:space="preserve"> and </w:t>
      </w:r>
      <w:r w:rsidRPr="00830D05">
        <w:rPr>
          <w:rFonts w:ascii="Arial" w:hAnsi="Arial" w:cs="Arial"/>
          <w:b/>
          <w:sz w:val="22"/>
          <w:szCs w:val="22"/>
          <w:u w:val="single"/>
          <w:lang w:val="en-US"/>
        </w:rPr>
        <w:t>challenge</w:t>
      </w:r>
      <w:r w:rsidRPr="00830D05">
        <w:rPr>
          <w:rFonts w:ascii="Arial" w:hAnsi="Arial" w:cs="Arial"/>
          <w:b/>
          <w:sz w:val="22"/>
          <w:szCs w:val="22"/>
          <w:u w:val="single"/>
        </w:rPr>
        <w:t xml:space="preserve"> potential OCI</w:t>
      </w:r>
      <w:r w:rsidRPr="00830D05">
        <w:rPr>
          <w:rFonts w:ascii="Arial" w:hAnsi="Arial" w:cs="Arial"/>
          <w:b/>
          <w:sz w:val="22"/>
          <w:szCs w:val="22"/>
          <w:u w:val="single"/>
          <w:lang w:val="en-US"/>
        </w:rPr>
        <w:t xml:space="preserve">s </w:t>
      </w:r>
      <w:r w:rsidRPr="00830D05">
        <w:rPr>
          <w:rFonts w:ascii="Arial" w:hAnsi="Arial" w:cs="Arial"/>
          <w:b/>
          <w:sz w:val="22"/>
          <w:szCs w:val="22"/>
          <w:u w:val="single"/>
        </w:rPr>
        <w:t>relating to Milliman</w:t>
      </w:r>
      <w:r w:rsidRPr="00830D05">
        <w:rPr>
          <w:rFonts w:ascii="Arial" w:hAnsi="Arial" w:cs="Arial"/>
          <w:sz w:val="22"/>
          <w:szCs w:val="22"/>
          <w:lang w:val="en-US"/>
        </w:rPr>
        <w:t xml:space="preserve">. </w:t>
      </w:r>
    </w:p>
    <w:p w14:paraId="4F97AF35" w14:textId="77777777" w:rsidR="00734BD1" w:rsidRPr="00830D05" w:rsidRDefault="00734BD1" w:rsidP="00664D71">
      <w:pPr>
        <w:pStyle w:val="BodyText"/>
        <w:keepNext/>
        <w:widowControl/>
        <w:numPr>
          <w:ilvl w:val="1"/>
          <w:numId w:val="2"/>
        </w:numPr>
        <w:ind w:left="720"/>
        <w:jc w:val="both"/>
        <w:rPr>
          <w:rFonts w:ascii="Arial" w:hAnsi="Arial" w:cs="Arial"/>
          <w:b/>
          <w:sz w:val="22"/>
          <w:szCs w:val="22"/>
          <w:lang w:val="en-US"/>
        </w:rPr>
      </w:pPr>
      <w:r w:rsidRPr="00830D05">
        <w:rPr>
          <w:rFonts w:ascii="Arial" w:hAnsi="Arial" w:cs="Arial"/>
          <w:sz w:val="22"/>
          <w:szCs w:val="22"/>
          <w:lang w:val="en-US"/>
        </w:rPr>
        <w:t>All</w:t>
      </w:r>
      <w:r w:rsidRPr="00830D05">
        <w:rPr>
          <w:rFonts w:ascii="Arial" w:hAnsi="Arial" w:cs="Arial"/>
          <w:sz w:val="22"/>
          <w:szCs w:val="22"/>
        </w:rPr>
        <w:t xml:space="preserve"> challenges to the Milliman OCI Mitigation Plan must be</w:t>
      </w:r>
      <w:r w:rsidRPr="00830D05">
        <w:rPr>
          <w:rFonts w:ascii="Arial" w:hAnsi="Arial" w:cs="Arial"/>
          <w:sz w:val="22"/>
          <w:szCs w:val="22"/>
          <w:lang w:val="en-US"/>
        </w:rPr>
        <w:t xml:space="preserve"> timely</w:t>
      </w:r>
      <w:r w:rsidRPr="00830D05">
        <w:rPr>
          <w:rFonts w:ascii="Arial" w:hAnsi="Arial" w:cs="Arial"/>
          <w:sz w:val="22"/>
          <w:szCs w:val="22"/>
        </w:rPr>
        <w:t xml:space="preserve"> filed as a challenge to the specifications of the ITN</w:t>
      </w:r>
      <w:r w:rsidRPr="00830D05">
        <w:rPr>
          <w:rFonts w:ascii="Arial" w:hAnsi="Arial" w:cs="Arial"/>
          <w:sz w:val="22"/>
          <w:szCs w:val="22"/>
          <w:lang w:val="en-US"/>
        </w:rPr>
        <w:t>. Similarly, challenges to amendments to the Milliman OCI Mitigation Plan, including changes in personnel, must be timely filed as specifications challenges.</w:t>
      </w:r>
    </w:p>
    <w:p w14:paraId="0929593A" w14:textId="77777777" w:rsidR="00734BD1" w:rsidRPr="00830D05" w:rsidRDefault="00734BD1" w:rsidP="00664D71">
      <w:pPr>
        <w:pStyle w:val="BodyText"/>
        <w:keepNext/>
        <w:widowControl/>
        <w:numPr>
          <w:ilvl w:val="1"/>
          <w:numId w:val="2"/>
        </w:numPr>
        <w:ind w:left="720"/>
        <w:jc w:val="both"/>
        <w:rPr>
          <w:rFonts w:ascii="Arial" w:hAnsi="Arial" w:cs="Arial"/>
          <w:b/>
          <w:sz w:val="22"/>
          <w:szCs w:val="22"/>
          <w:lang w:val="en-US"/>
        </w:rPr>
      </w:pPr>
      <w:r w:rsidRPr="00830D05">
        <w:rPr>
          <w:rFonts w:ascii="Arial" w:hAnsi="Arial" w:cs="Arial"/>
          <w:sz w:val="22"/>
          <w:szCs w:val="22"/>
        </w:rPr>
        <w:t xml:space="preserve">All challenges to Milliman-related information provided by </w:t>
      </w:r>
      <w:r w:rsidRPr="00830D05">
        <w:rPr>
          <w:rFonts w:ascii="Arial" w:hAnsi="Arial" w:cs="Arial"/>
          <w:sz w:val="22"/>
          <w:szCs w:val="22"/>
          <w:lang w:val="en-US"/>
        </w:rPr>
        <w:t xml:space="preserve">actual or </w:t>
      </w:r>
      <w:r w:rsidRPr="00830D05">
        <w:rPr>
          <w:rFonts w:ascii="Arial" w:hAnsi="Arial" w:cs="Arial"/>
          <w:sz w:val="22"/>
          <w:szCs w:val="22"/>
        </w:rPr>
        <w:t xml:space="preserve">prospective </w:t>
      </w:r>
      <w:r w:rsidR="003A1B44">
        <w:rPr>
          <w:rFonts w:ascii="Arial" w:hAnsi="Arial" w:cs="Arial"/>
          <w:sz w:val="22"/>
          <w:szCs w:val="22"/>
          <w:lang w:val="en-US"/>
        </w:rPr>
        <w:t>respondents</w:t>
      </w:r>
      <w:r w:rsidR="003A1B44" w:rsidRPr="00830D05">
        <w:rPr>
          <w:rFonts w:ascii="Arial" w:hAnsi="Arial" w:cs="Arial"/>
          <w:sz w:val="22"/>
          <w:szCs w:val="22"/>
        </w:rPr>
        <w:t xml:space="preserve"> </w:t>
      </w:r>
      <w:r w:rsidRPr="00830D05">
        <w:rPr>
          <w:rFonts w:ascii="Arial" w:hAnsi="Arial" w:cs="Arial"/>
          <w:sz w:val="22"/>
          <w:szCs w:val="22"/>
          <w:lang w:val="en-US"/>
        </w:rPr>
        <w:t xml:space="preserve">and posted by the Agency </w:t>
      </w:r>
      <w:r w:rsidRPr="00830D05">
        <w:rPr>
          <w:rFonts w:ascii="Arial" w:hAnsi="Arial" w:cs="Arial"/>
          <w:sz w:val="22"/>
          <w:szCs w:val="22"/>
        </w:rPr>
        <w:t>must</w:t>
      </w:r>
      <w:r w:rsidRPr="00830D05">
        <w:rPr>
          <w:rFonts w:ascii="Arial" w:hAnsi="Arial" w:cs="Arial"/>
          <w:sz w:val="22"/>
          <w:szCs w:val="22"/>
          <w:lang w:val="en-US"/>
        </w:rPr>
        <w:t xml:space="preserve"> be timely filed as specifications challenges.</w:t>
      </w:r>
    </w:p>
    <w:p w14:paraId="1250B8CD" w14:textId="77777777" w:rsidR="002F11C9" w:rsidRPr="00E20F55" w:rsidRDefault="00734BD1" w:rsidP="00664D71">
      <w:pPr>
        <w:pStyle w:val="BodyText"/>
        <w:keepNext/>
        <w:widowControl/>
        <w:numPr>
          <w:ilvl w:val="1"/>
          <w:numId w:val="2"/>
        </w:numPr>
        <w:spacing w:after="0"/>
        <w:ind w:left="720"/>
        <w:jc w:val="both"/>
        <w:rPr>
          <w:rFonts w:ascii="Arial" w:hAnsi="Arial" w:cs="Arial"/>
          <w:b/>
          <w:sz w:val="22"/>
          <w:szCs w:val="22"/>
          <w:lang w:val="en-US"/>
        </w:rPr>
      </w:pPr>
      <w:r w:rsidRPr="00830D05">
        <w:rPr>
          <w:rFonts w:ascii="Arial" w:hAnsi="Arial" w:cs="Arial"/>
          <w:b/>
          <w:sz w:val="22"/>
          <w:szCs w:val="22"/>
          <w:u w:val="single"/>
          <w:lang w:val="en-US"/>
        </w:rPr>
        <w:t>All protests</w:t>
      </w:r>
      <w:r w:rsidRPr="00664D71">
        <w:rPr>
          <w:rFonts w:ascii="Arial" w:hAnsi="Arial" w:cs="Arial"/>
          <w:b/>
          <w:sz w:val="22"/>
          <w:szCs w:val="22"/>
          <w:u w:val="single"/>
          <w:lang w:val="en-US"/>
        </w:rPr>
        <w:t xml:space="preserve"> filed after a Notice of Intent to Award has been posted which allege a Milliman-related OCI shall be limited to alleg</w:t>
      </w:r>
      <w:r w:rsidRPr="00830D05">
        <w:rPr>
          <w:rFonts w:ascii="Arial" w:hAnsi="Arial" w:cs="Arial"/>
          <w:b/>
          <w:sz w:val="22"/>
          <w:szCs w:val="22"/>
          <w:u w:val="single"/>
          <w:lang w:val="en-US"/>
        </w:rPr>
        <w:t>ed</w:t>
      </w:r>
      <w:r w:rsidRPr="00664D71">
        <w:rPr>
          <w:rFonts w:ascii="Arial" w:hAnsi="Arial" w:cs="Arial"/>
          <w:b/>
          <w:sz w:val="22"/>
          <w:szCs w:val="22"/>
          <w:u w:val="single"/>
          <w:lang w:val="en-US"/>
        </w:rPr>
        <w:t xml:space="preserve"> </w:t>
      </w:r>
      <w:r w:rsidRPr="00830D05">
        <w:rPr>
          <w:rFonts w:ascii="Arial" w:hAnsi="Arial" w:cs="Arial"/>
          <w:b/>
          <w:sz w:val="22"/>
          <w:szCs w:val="22"/>
          <w:u w:val="single"/>
          <w:lang w:val="en-US"/>
        </w:rPr>
        <w:t xml:space="preserve">violations of </w:t>
      </w:r>
      <w:r w:rsidRPr="00664D71">
        <w:rPr>
          <w:rFonts w:ascii="Arial" w:hAnsi="Arial" w:cs="Arial"/>
          <w:b/>
          <w:sz w:val="22"/>
          <w:szCs w:val="22"/>
          <w:u w:val="single"/>
          <w:lang w:val="en-US"/>
        </w:rPr>
        <w:t>the Milliman OCI Mitigation Plan.</w:t>
      </w:r>
    </w:p>
    <w:p w14:paraId="3DCE42D3" w14:textId="77777777" w:rsidR="00E20F55" w:rsidRDefault="00E20F55" w:rsidP="00664D71">
      <w:pPr>
        <w:rPr>
          <w:rFonts w:ascii="Arial" w:hAnsi="Arial" w:cs="Arial"/>
          <w:b/>
        </w:rPr>
      </w:pPr>
    </w:p>
    <w:p w14:paraId="2CE674E4" w14:textId="77777777" w:rsidR="00E20F55" w:rsidRDefault="00E20F55" w:rsidP="00664D71">
      <w:pPr>
        <w:rPr>
          <w:rFonts w:ascii="Arial" w:hAnsi="Arial" w:cs="Arial"/>
          <w:b/>
        </w:rPr>
      </w:pPr>
    </w:p>
    <w:p w14:paraId="201F194F" w14:textId="77777777" w:rsidR="00E20F55" w:rsidRDefault="00E20F55" w:rsidP="00664D71">
      <w:pPr>
        <w:rPr>
          <w:rFonts w:ascii="Arial" w:hAnsi="Arial" w:cs="Arial"/>
          <w:b/>
        </w:rPr>
      </w:pPr>
    </w:p>
    <w:p w14:paraId="641AB44E" w14:textId="77777777" w:rsidR="00E20F55" w:rsidRPr="00E20F55" w:rsidRDefault="00E20F55" w:rsidP="00E20F55">
      <w:pPr>
        <w:jc w:val="center"/>
        <w:rPr>
          <w:rFonts w:ascii="Arial" w:hAnsi="Arial" w:cs="Arial"/>
          <w:b/>
        </w:rPr>
      </w:pPr>
      <w:r w:rsidRPr="00E20F55">
        <w:rPr>
          <w:rFonts w:ascii="Arial" w:hAnsi="Arial" w:cs="Arial"/>
          <w:b/>
        </w:rPr>
        <w:t>REMAINDER OF PAGE INTENTIONALLY LEFT BLANK</w:t>
      </w:r>
    </w:p>
    <w:p w14:paraId="6F83EE8C" w14:textId="77777777" w:rsidR="00D02154" w:rsidRPr="00D02154" w:rsidRDefault="00E20F55" w:rsidP="00664D71">
      <w:pPr>
        <w:pStyle w:val="BodyText"/>
        <w:numPr>
          <w:ilvl w:val="0"/>
          <w:numId w:val="2"/>
        </w:numPr>
        <w:ind w:left="360" w:right="720"/>
        <w:jc w:val="both"/>
        <w:rPr>
          <w:rFonts w:ascii="Arial" w:hAnsi="Arial" w:cs="Arial"/>
          <w:b/>
          <w:sz w:val="22"/>
          <w:szCs w:val="22"/>
        </w:rPr>
      </w:pPr>
      <w:r w:rsidRPr="000362DF">
        <w:rPr>
          <w:rFonts w:ascii="Arial" w:hAnsi="Arial" w:cs="Arial"/>
          <w:b/>
          <w:sz w:val="22"/>
          <w:szCs w:val="22"/>
        </w:rPr>
        <w:br w:type="page"/>
      </w:r>
      <w:r w:rsidR="007F5F03" w:rsidRPr="00D02154">
        <w:rPr>
          <w:rFonts w:ascii="Arial" w:hAnsi="Arial" w:cs="Arial"/>
          <w:b/>
          <w:sz w:val="22"/>
          <w:szCs w:val="22"/>
        </w:rPr>
        <w:lastRenderedPageBreak/>
        <w:t xml:space="preserve">Declaration </w:t>
      </w:r>
    </w:p>
    <w:p w14:paraId="33636560" w14:textId="77777777" w:rsidR="00D02154" w:rsidRDefault="00D02154" w:rsidP="00D02154">
      <w:pPr>
        <w:pStyle w:val="ListParagraph"/>
        <w:spacing w:after="160" w:line="259" w:lineRule="auto"/>
        <w:ind w:left="360"/>
        <w:rPr>
          <w:rFonts w:ascii="Arial" w:hAnsi="Arial" w:cs="Arial"/>
          <w:b/>
          <w:sz w:val="22"/>
          <w:szCs w:val="22"/>
          <w:u w:val="single"/>
        </w:rPr>
      </w:pPr>
    </w:p>
    <w:p w14:paraId="0734D8BD" w14:textId="2864B042" w:rsidR="00D02154" w:rsidRPr="008C79C5" w:rsidRDefault="00D02154" w:rsidP="00664D71">
      <w:pPr>
        <w:pStyle w:val="ListParagraph"/>
        <w:spacing w:after="160" w:line="259" w:lineRule="auto"/>
        <w:ind w:left="360"/>
        <w:rPr>
          <w:rFonts w:ascii="Arial" w:hAnsi="Arial" w:cs="Arial"/>
          <w:sz w:val="22"/>
          <w:szCs w:val="22"/>
          <w:u w:val="single"/>
          <w:lang w:eastAsia="x-none"/>
        </w:rPr>
      </w:pPr>
      <w:r w:rsidRPr="008C79C5">
        <w:rPr>
          <w:rFonts w:ascii="Arial" w:hAnsi="Arial" w:cs="Arial"/>
          <w:sz w:val="22"/>
          <w:szCs w:val="22"/>
          <w:u w:val="single"/>
        </w:rPr>
        <w:t xml:space="preserve">Declaration of </w:t>
      </w:r>
      <w:r w:rsidRPr="008C79C5">
        <w:rPr>
          <w:rFonts w:ascii="Arial" w:hAnsi="Arial" w:cs="Arial"/>
          <w:u w:val="single"/>
        </w:rPr>
        <w:fldChar w:fldCharType="begin">
          <w:ffData>
            <w:name w:val="Text7"/>
            <w:enabled/>
            <w:calcOnExit w:val="0"/>
            <w:textInput>
              <w:maxLength w:val="50"/>
            </w:textInput>
          </w:ffData>
        </w:fldChar>
      </w:r>
      <w:r w:rsidRPr="008C79C5">
        <w:rPr>
          <w:rFonts w:ascii="Arial" w:hAnsi="Arial" w:cs="Arial"/>
          <w:u w:val="single"/>
        </w:rPr>
        <w:instrText xml:space="preserve"> FORMTEXT </w:instrText>
      </w:r>
      <w:r w:rsidRPr="008C79C5">
        <w:rPr>
          <w:rFonts w:ascii="Arial" w:hAnsi="Arial" w:cs="Arial"/>
          <w:u w:val="single"/>
        </w:rPr>
      </w:r>
      <w:r w:rsidRPr="008C79C5">
        <w:rPr>
          <w:rFonts w:ascii="Arial" w:hAnsi="Arial" w:cs="Arial"/>
          <w:u w:val="single"/>
        </w:rPr>
        <w:fldChar w:fldCharType="separate"/>
      </w:r>
      <w:r w:rsidR="0067687C">
        <w:rPr>
          <w:rFonts w:ascii="Arial" w:hAnsi="Arial" w:cs="Arial"/>
          <w:u w:val="single"/>
        </w:rPr>
        <w:t> </w:t>
      </w:r>
      <w:r w:rsidR="0067687C">
        <w:rPr>
          <w:rFonts w:ascii="Arial" w:hAnsi="Arial" w:cs="Arial"/>
          <w:u w:val="single"/>
        </w:rPr>
        <w:t> </w:t>
      </w:r>
      <w:r w:rsidR="0067687C">
        <w:rPr>
          <w:rFonts w:ascii="Arial" w:hAnsi="Arial" w:cs="Arial"/>
          <w:u w:val="single"/>
        </w:rPr>
        <w:t> </w:t>
      </w:r>
      <w:r w:rsidR="0067687C">
        <w:rPr>
          <w:rFonts w:ascii="Arial" w:hAnsi="Arial" w:cs="Arial"/>
          <w:u w:val="single"/>
        </w:rPr>
        <w:t> </w:t>
      </w:r>
      <w:r w:rsidR="0067687C">
        <w:rPr>
          <w:rFonts w:ascii="Arial" w:hAnsi="Arial" w:cs="Arial"/>
          <w:u w:val="single"/>
        </w:rPr>
        <w:t> </w:t>
      </w:r>
      <w:r w:rsidRPr="008C79C5">
        <w:rPr>
          <w:rFonts w:ascii="Arial" w:hAnsi="Arial" w:cs="Arial"/>
          <w:u w:val="single"/>
        </w:rPr>
        <w:fldChar w:fldCharType="end"/>
      </w:r>
    </w:p>
    <w:p w14:paraId="116B7B5E" w14:textId="77777777" w:rsidR="00D02154" w:rsidRPr="00694453" w:rsidRDefault="00D02154" w:rsidP="00D02154">
      <w:pPr>
        <w:pStyle w:val="ListParagraph"/>
        <w:spacing w:after="160" w:line="259" w:lineRule="auto"/>
        <w:ind w:left="360"/>
        <w:rPr>
          <w:rFonts w:ascii="Arial" w:hAnsi="Arial" w:cs="Arial"/>
          <w:b/>
          <w:sz w:val="22"/>
          <w:szCs w:val="22"/>
          <w:lang w:eastAsia="x-none"/>
        </w:rPr>
      </w:pPr>
      <w:r w:rsidRPr="00694453">
        <w:rPr>
          <w:rFonts w:ascii="Arial" w:hAnsi="Arial" w:cs="Arial"/>
          <w:b/>
          <w:sz w:val="18"/>
        </w:rPr>
        <w:t xml:space="preserve">     </w:t>
      </w:r>
      <w:r w:rsidRPr="00694453">
        <w:rPr>
          <w:rFonts w:ascii="Arial" w:hAnsi="Arial" w:cs="Arial"/>
          <w:b/>
          <w:sz w:val="18"/>
        </w:rPr>
        <w:tab/>
        <w:t xml:space="preserve">          </w:t>
      </w:r>
      <w:r>
        <w:rPr>
          <w:rFonts w:ascii="Arial" w:hAnsi="Arial" w:cs="Arial"/>
          <w:b/>
          <w:sz w:val="18"/>
        </w:rPr>
        <w:t xml:space="preserve">             </w:t>
      </w:r>
      <w:r w:rsidRPr="00AF050E">
        <w:rPr>
          <w:rFonts w:ascii="Arial" w:hAnsi="Arial" w:cs="Arial"/>
          <w:b/>
          <w:i/>
          <w:sz w:val="18"/>
        </w:rPr>
        <w:t>Authorized Official Printed Name</w:t>
      </w:r>
    </w:p>
    <w:p w14:paraId="63687B2B" w14:textId="77777777" w:rsidR="00694453" w:rsidRDefault="00694453" w:rsidP="00694453">
      <w:pPr>
        <w:pStyle w:val="BodyText"/>
        <w:widowControl/>
        <w:spacing w:after="0"/>
        <w:ind w:left="360" w:right="720" w:firstLine="0"/>
        <w:jc w:val="both"/>
        <w:rPr>
          <w:rFonts w:ascii="Arial" w:hAnsi="Arial" w:cs="Arial"/>
          <w:sz w:val="22"/>
          <w:szCs w:val="22"/>
          <w:lang w:val="en-US"/>
        </w:rPr>
      </w:pPr>
    </w:p>
    <w:p w14:paraId="3A4A1F67" w14:textId="2D6A1465" w:rsidR="004F47F4" w:rsidRPr="00AC45B3" w:rsidRDefault="007F5F03" w:rsidP="00664D71">
      <w:pPr>
        <w:pStyle w:val="ListParagraph"/>
        <w:spacing w:line="259" w:lineRule="auto"/>
        <w:ind w:left="360"/>
        <w:rPr>
          <w:rFonts w:ascii="Arial" w:hAnsi="Arial" w:cs="Arial"/>
          <w:b/>
          <w:u w:val="single"/>
        </w:rPr>
      </w:pPr>
      <w:r w:rsidRPr="007F5F03">
        <w:rPr>
          <w:rFonts w:ascii="Arial" w:hAnsi="Arial" w:cs="Arial"/>
          <w:color w:val="000000"/>
          <w:sz w:val="22"/>
        </w:rPr>
        <w:t xml:space="preserve">Pursuant to </w:t>
      </w:r>
      <w:r w:rsidRPr="008E3EE7">
        <w:rPr>
          <w:rFonts w:ascii="Arial" w:hAnsi="Arial" w:cs="Arial"/>
          <w:sz w:val="22"/>
        </w:rPr>
        <w:t>Section 92.525</w:t>
      </w:r>
      <w:r w:rsidRPr="007F5F03">
        <w:rPr>
          <w:rFonts w:ascii="Arial" w:hAnsi="Arial" w:cs="Arial"/>
          <w:color w:val="1F497D"/>
          <w:sz w:val="22"/>
        </w:rPr>
        <w:t>,</w:t>
      </w:r>
      <w:r w:rsidRPr="007F5F03">
        <w:rPr>
          <w:rFonts w:ascii="Arial" w:hAnsi="Arial" w:cs="Arial"/>
          <w:color w:val="000000"/>
          <w:sz w:val="22"/>
        </w:rPr>
        <w:t xml:space="preserve"> Florida Statutes, </w:t>
      </w:r>
      <w:r w:rsidR="004F47F4" w:rsidRPr="0067687C">
        <w:rPr>
          <w:rFonts w:ascii="Arial" w:hAnsi="Arial" w:cs="Arial"/>
          <w:bCs/>
          <w:u w:val="single"/>
        </w:rPr>
        <w:fldChar w:fldCharType="begin">
          <w:ffData>
            <w:name w:val="Text7"/>
            <w:enabled/>
            <w:calcOnExit w:val="0"/>
            <w:textInput>
              <w:maxLength w:val="50"/>
            </w:textInput>
          </w:ffData>
        </w:fldChar>
      </w:r>
      <w:r w:rsidR="004F47F4" w:rsidRPr="0067687C">
        <w:rPr>
          <w:rFonts w:ascii="Arial" w:hAnsi="Arial" w:cs="Arial"/>
          <w:bCs/>
          <w:u w:val="single"/>
        </w:rPr>
        <w:instrText xml:space="preserve"> FORMTEXT </w:instrText>
      </w:r>
      <w:r w:rsidR="004F47F4" w:rsidRPr="0067687C">
        <w:rPr>
          <w:rFonts w:ascii="Arial" w:hAnsi="Arial" w:cs="Arial"/>
          <w:bCs/>
          <w:u w:val="single"/>
        </w:rPr>
      </w:r>
      <w:r w:rsidR="004F47F4" w:rsidRPr="0067687C">
        <w:rPr>
          <w:rFonts w:ascii="Arial" w:hAnsi="Arial" w:cs="Arial"/>
          <w:bCs/>
          <w:u w:val="single"/>
        </w:rPr>
        <w:fldChar w:fldCharType="separate"/>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4F47F4" w:rsidRPr="0067687C">
        <w:rPr>
          <w:rFonts w:ascii="Arial" w:hAnsi="Arial" w:cs="Arial"/>
          <w:bCs/>
          <w:u w:val="single"/>
        </w:rPr>
        <w:fldChar w:fldCharType="end"/>
      </w:r>
    </w:p>
    <w:p w14:paraId="48A372C8" w14:textId="77777777" w:rsidR="004F47F4" w:rsidRPr="00830D05" w:rsidRDefault="004F47F4" w:rsidP="004F47F4">
      <w:pPr>
        <w:ind w:left="3240" w:firstLine="360"/>
        <w:rPr>
          <w:rFonts w:ascii="Arial" w:hAnsi="Arial" w:cs="Arial"/>
          <w:b/>
          <w:i/>
          <w:sz w:val="18"/>
        </w:rPr>
      </w:pPr>
      <w:r>
        <w:rPr>
          <w:rFonts w:ascii="Arial" w:hAnsi="Arial" w:cs="Arial"/>
          <w:b/>
          <w:sz w:val="18"/>
        </w:rPr>
        <w:t xml:space="preserve">         </w:t>
      </w:r>
      <w:r>
        <w:rPr>
          <w:rFonts w:ascii="Arial" w:hAnsi="Arial" w:cs="Arial"/>
          <w:b/>
          <w:sz w:val="18"/>
        </w:rPr>
        <w:tab/>
        <w:t xml:space="preserve">          </w:t>
      </w:r>
      <w:r w:rsidRPr="00AF050E">
        <w:rPr>
          <w:rFonts w:ascii="Arial" w:hAnsi="Arial" w:cs="Arial"/>
          <w:b/>
          <w:i/>
          <w:sz w:val="18"/>
        </w:rPr>
        <w:t>Authorized Official Printed Name</w:t>
      </w:r>
    </w:p>
    <w:p w14:paraId="41773D9F" w14:textId="77777777" w:rsidR="004F47F4" w:rsidRDefault="004F47F4" w:rsidP="004F47F4">
      <w:pPr>
        <w:ind w:left="-360" w:firstLine="720"/>
        <w:rPr>
          <w:rFonts w:ascii="Arial" w:hAnsi="Arial" w:cs="Arial"/>
          <w:sz w:val="22"/>
        </w:rPr>
      </w:pPr>
      <w:r>
        <w:rPr>
          <w:rFonts w:ascii="Arial" w:hAnsi="Arial" w:cs="Arial"/>
          <w:sz w:val="22"/>
        </w:rPr>
        <w:t>declares that:</w:t>
      </w:r>
    </w:p>
    <w:p w14:paraId="1683C3DF" w14:textId="77777777" w:rsidR="004F47F4" w:rsidRDefault="004F47F4" w:rsidP="004F47F4">
      <w:pPr>
        <w:pStyle w:val="ListParagraph"/>
        <w:ind w:left="1140"/>
        <w:rPr>
          <w:rFonts w:ascii="Arial" w:hAnsi="Arial" w:cs="Arial"/>
          <w:sz w:val="22"/>
        </w:rPr>
      </w:pPr>
    </w:p>
    <w:p w14:paraId="57FE03F3" w14:textId="77777777" w:rsidR="004F47F4" w:rsidRDefault="007F5F03" w:rsidP="00664D71">
      <w:pPr>
        <w:pStyle w:val="ListParagraph"/>
        <w:numPr>
          <w:ilvl w:val="0"/>
          <w:numId w:val="7"/>
        </w:numPr>
        <w:ind w:left="1080"/>
        <w:rPr>
          <w:rFonts w:ascii="Arial" w:hAnsi="Arial" w:cs="Arial"/>
          <w:sz w:val="22"/>
        </w:rPr>
      </w:pPr>
      <w:r w:rsidRPr="004F47F4">
        <w:rPr>
          <w:rFonts w:ascii="Arial" w:hAnsi="Arial" w:cs="Arial"/>
          <w:sz w:val="22"/>
        </w:rPr>
        <w:t>I am over the age of 21 and am competent to testify as to the matters stated in this declaration.</w:t>
      </w:r>
    </w:p>
    <w:p w14:paraId="46EA551F" w14:textId="77777777" w:rsidR="00830D05" w:rsidRDefault="00830D05" w:rsidP="00664D71">
      <w:pPr>
        <w:pStyle w:val="ListParagraph"/>
        <w:ind w:left="1080"/>
        <w:rPr>
          <w:rFonts w:ascii="Arial" w:hAnsi="Arial" w:cs="Arial"/>
          <w:sz w:val="22"/>
        </w:rPr>
      </w:pPr>
    </w:p>
    <w:p w14:paraId="26D069EB" w14:textId="7F57435F" w:rsidR="004F47F4" w:rsidRPr="004F47F4" w:rsidRDefault="007F5F03" w:rsidP="00664D71">
      <w:pPr>
        <w:pStyle w:val="ListParagraph"/>
        <w:numPr>
          <w:ilvl w:val="0"/>
          <w:numId w:val="7"/>
        </w:numPr>
        <w:ind w:left="1080"/>
        <w:rPr>
          <w:rFonts w:ascii="Arial" w:hAnsi="Arial" w:cs="Arial"/>
          <w:sz w:val="22"/>
        </w:rPr>
      </w:pPr>
      <w:r w:rsidRPr="004F47F4">
        <w:rPr>
          <w:rFonts w:ascii="Arial" w:hAnsi="Arial" w:cs="Arial"/>
          <w:sz w:val="22"/>
        </w:rPr>
        <w:t>I declare that I have read the Milliman O</w:t>
      </w:r>
      <w:r w:rsidR="00E20F55" w:rsidRPr="004F47F4">
        <w:rPr>
          <w:rFonts w:ascii="Arial" w:hAnsi="Arial" w:cs="Arial"/>
          <w:sz w:val="22"/>
        </w:rPr>
        <w:t xml:space="preserve">rganizational </w:t>
      </w:r>
      <w:r w:rsidRPr="004F47F4">
        <w:rPr>
          <w:rFonts w:ascii="Arial" w:hAnsi="Arial" w:cs="Arial"/>
          <w:sz w:val="22"/>
        </w:rPr>
        <w:t>C</w:t>
      </w:r>
      <w:r w:rsidR="00E20F55" w:rsidRPr="004F47F4">
        <w:rPr>
          <w:rFonts w:ascii="Arial" w:hAnsi="Arial" w:cs="Arial"/>
          <w:sz w:val="22"/>
        </w:rPr>
        <w:t xml:space="preserve">onflict of </w:t>
      </w:r>
      <w:r w:rsidRPr="004F47F4">
        <w:rPr>
          <w:rFonts w:ascii="Arial" w:hAnsi="Arial" w:cs="Arial"/>
          <w:sz w:val="22"/>
        </w:rPr>
        <w:t>I</w:t>
      </w:r>
      <w:r w:rsidR="00E20F55" w:rsidRPr="004F47F4">
        <w:rPr>
          <w:rFonts w:ascii="Arial" w:hAnsi="Arial" w:cs="Arial"/>
          <w:sz w:val="22"/>
        </w:rPr>
        <w:t>nterest</w:t>
      </w:r>
      <w:r w:rsidRPr="004F47F4">
        <w:rPr>
          <w:rFonts w:ascii="Arial" w:hAnsi="Arial" w:cs="Arial"/>
          <w:sz w:val="22"/>
        </w:rPr>
        <w:t xml:space="preserve"> Mitigation Plan, and that </w:t>
      </w:r>
      <w:bookmarkStart w:id="0" w:name="Text7"/>
      <w:r w:rsidR="004F47F4" w:rsidRPr="0067687C">
        <w:rPr>
          <w:rFonts w:ascii="Arial" w:hAnsi="Arial" w:cs="Arial"/>
          <w:bCs/>
          <w:u w:val="single"/>
        </w:rPr>
        <w:fldChar w:fldCharType="begin">
          <w:ffData>
            <w:name w:val="Text7"/>
            <w:enabled/>
            <w:calcOnExit w:val="0"/>
            <w:textInput>
              <w:maxLength w:val="50"/>
            </w:textInput>
          </w:ffData>
        </w:fldChar>
      </w:r>
      <w:r w:rsidR="004F47F4" w:rsidRPr="0067687C">
        <w:rPr>
          <w:rFonts w:ascii="Arial" w:hAnsi="Arial" w:cs="Arial"/>
          <w:bCs/>
          <w:u w:val="single"/>
        </w:rPr>
        <w:instrText xml:space="preserve"> FORMTEXT </w:instrText>
      </w:r>
      <w:r w:rsidR="004F47F4" w:rsidRPr="0067687C">
        <w:rPr>
          <w:rFonts w:ascii="Arial" w:hAnsi="Arial" w:cs="Arial"/>
          <w:bCs/>
          <w:u w:val="single"/>
        </w:rPr>
      </w:r>
      <w:r w:rsidR="004F47F4" w:rsidRPr="0067687C">
        <w:rPr>
          <w:rFonts w:ascii="Arial" w:hAnsi="Arial" w:cs="Arial"/>
          <w:bCs/>
          <w:u w:val="single"/>
        </w:rPr>
        <w:fldChar w:fldCharType="separate"/>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4F47F4" w:rsidRPr="0067687C">
        <w:rPr>
          <w:rFonts w:ascii="Arial" w:hAnsi="Arial" w:cs="Arial"/>
          <w:bCs/>
          <w:u w:val="single"/>
        </w:rPr>
        <w:fldChar w:fldCharType="end"/>
      </w:r>
      <w:bookmarkEnd w:id="0"/>
    </w:p>
    <w:p w14:paraId="247C262D" w14:textId="4F93C3C0" w:rsidR="004F47F4" w:rsidRPr="00830D05" w:rsidRDefault="004F47F4" w:rsidP="004F47F4">
      <w:pPr>
        <w:ind w:left="1800" w:firstLine="360"/>
        <w:rPr>
          <w:rFonts w:ascii="Arial" w:hAnsi="Arial" w:cs="Arial"/>
          <w:b/>
          <w:i/>
          <w:u w:val="single"/>
        </w:rPr>
      </w:pPr>
      <w:r>
        <w:rPr>
          <w:rFonts w:ascii="Arial" w:hAnsi="Arial" w:cs="Arial"/>
          <w:b/>
          <w:i/>
          <w:sz w:val="18"/>
        </w:rPr>
        <w:t xml:space="preserve">       </w:t>
      </w:r>
      <w:r w:rsidRPr="00AF050E">
        <w:rPr>
          <w:rFonts w:ascii="Arial" w:hAnsi="Arial" w:cs="Arial"/>
          <w:b/>
          <w:i/>
          <w:sz w:val="18"/>
        </w:rPr>
        <w:t>Respondent</w:t>
      </w:r>
      <w:r w:rsidR="00E23D26" w:rsidRPr="00AF050E">
        <w:rPr>
          <w:rFonts w:ascii="Arial" w:hAnsi="Arial" w:cs="Arial"/>
          <w:b/>
          <w:i/>
          <w:sz w:val="18"/>
        </w:rPr>
        <w:t xml:space="preserve"> Name</w:t>
      </w:r>
    </w:p>
    <w:p w14:paraId="49D162F7" w14:textId="77777777" w:rsidR="00830D05" w:rsidRDefault="00824D67" w:rsidP="00830D05">
      <w:pPr>
        <w:ind w:left="1170" w:hanging="1530"/>
      </w:pPr>
      <w:r w:rsidRPr="00824D67">
        <w:tab/>
      </w:r>
    </w:p>
    <w:p w14:paraId="00CE76AD" w14:textId="77777777" w:rsidR="007F5F03" w:rsidRPr="004F47F4" w:rsidRDefault="004F47F4" w:rsidP="00664D71">
      <w:pPr>
        <w:ind w:left="1080"/>
        <w:rPr>
          <w:rFonts w:ascii="Arial" w:hAnsi="Arial" w:cs="Arial"/>
          <w:color w:val="000000"/>
          <w:spacing w:val="1"/>
          <w:sz w:val="22"/>
        </w:rPr>
      </w:pPr>
      <w:r>
        <w:rPr>
          <w:rFonts w:ascii="Arial" w:hAnsi="Arial" w:cs="Arial"/>
          <w:sz w:val="22"/>
        </w:rPr>
        <w:t>w</w:t>
      </w:r>
      <w:r w:rsidRPr="004F47F4">
        <w:rPr>
          <w:rFonts w:ascii="Arial" w:hAnsi="Arial" w:cs="Arial"/>
          <w:sz w:val="22"/>
        </w:rPr>
        <w:t>ill directly and indirectly fully</w:t>
      </w:r>
      <w:r>
        <w:rPr>
          <w:rFonts w:ascii="Arial" w:hAnsi="Arial" w:cs="Arial"/>
          <w:sz w:val="22"/>
        </w:rPr>
        <w:t xml:space="preserve"> comply </w:t>
      </w:r>
      <w:r w:rsidR="007F5F03" w:rsidRPr="004F47F4">
        <w:rPr>
          <w:rFonts w:ascii="Arial" w:hAnsi="Arial" w:cs="Arial"/>
          <w:sz w:val="22"/>
        </w:rPr>
        <w:t xml:space="preserve">with the </w:t>
      </w:r>
      <w:r w:rsidR="00E20F55" w:rsidRPr="004F47F4">
        <w:rPr>
          <w:rFonts w:ascii="Arial" w:hAnsi="Arial" w:cs="Arial"/>
          <w:sz w:val="22"/>
        </w:rPr>
        <w:t xml:space="preserve">Milliman Organizational Conflict of Interest </w:t>
      </w:r>
      <w:r w:rsidR="007F5F03" w:rsidRPr="004F47F4">
        <w:rPr>
          <w:rFonts w:ascii="Arial" w:hAnsi="Arial" w:cs="Arial"/>
          <w:sz w:val="22"/>
        </w:rPr>
        <w:t>Mitigation Plan through all stages of the procurement.</w:t>
      </w:r>
    </w:p>
    <w:p w14:paraId="0BAB6F44" w14:textId="77777777" w:rsidR="008E3EE7" w:rsidRDefault="008E3EE7" w:rsidP="008E3EE7">
      <w:pPr>
        <w:ind w:left="720"/>
        <w:contextualSpacing/>
        <w:jc w:val="both"/>
        <w:textAlignment w:val="baseline"/>
        <w:rPr>
          <w:rFonts w:ascii="Arial" w:hAnsi="Arial" w:cs="Arial"/>
          <w:color w:val="000000"/>
          <w:spacing w:val="-3"/>
          <w:sz w:val="22"/>
        </w:rPr>
      </w:pPr>
    </w:p>
    <w:p w14:paraId="4AD841D2" w14:textId="77777777" w:rsidR="007F5F03" w:rsidRPr="007F5F03" w:rsidRDefault="007F5F03" w:rsidP="003A5F09">
      <w:pPr>
        <w:ind w:left="720" w:hanging="360"/>
        <w:contextualSpacing/>
        <w:jc w:val="both"/>
        <w:textAlignment w:val="baseline"/>
        <w:rPr>
          <w:rFonts w:ascii="Arial" w:hAnsi="Arial" w:cs="Arial"/>
          <w:sz w:val="22"/>
        </w:rPr>
      </w:pPr>
      <w:r w:rsidRPr="007F5F03">
        <w:rPr>
          <w:rFonts w:ascii="Arial" w:hAnsi="Arial" w:cs="Arial"/>
          <w:color w:val="000000"/>
          <w:spacing w:val="-3"/>
          <w:sz w:val="22"/>
        </w:rPr>
        <w:t xml:space="preserve">I </w:t>
      </w:r>
      <w:r w:rsidRPr="007F5F03">
        <w:rPr>
          <w:rFonts w:ascii="Arial" w:hAnsi="Arial" w:cs="Arial"/>
          <w:sz w:val="22"/>
        </w:rPr>
        <w:t>declare under penalty of perjury that the foregoing is true and correct.</w:t>
      </w:r>
    </w:p>
    <w:p w14:paraId="6561EA85" w14:textId="77777777" w:rsidR="008E3EE7" w:rsidRDefault="008E3EE7" w:rsidP="003A5F09">
      <w:pPr>
        <w:ind w:left="720" w:hanging="360"/>
        <w:contextualSpacing/>
        <w:jc w:val="both"/>
        <w:textAlignment w:val="baseline"/>
        <w:rPr>
          <w:rFonts w:ascii="Arial" w:hAnsi="Arial" w:cs="Arial"/>
          <w:sz w:val="22"/>
        </w:rPr>
      </w:pPr>
    </w:p>
    <w:p w14:paraId="786ECE93" w14:textId="31893A01" w:rsidR="007F5F03" w:rsidRPr="007F5F03" w:rsidRDefault="007F5F03" w:rsidP="003A5F09">
      <w:pPr>
        <w:ind w:left="720" w:hanging="360"/>
        <w:contextualSpacing/>
        <w:jc w:val="both"/>
        <w:textAlignment w:val="baseline"/>
        <w:rPr>
          <w:rFonts w:ascii="Arial" w:hAnsi="Arial" w:cs="Arial"/>
          <w:sz w:val="22"/>
        </w:rPr>
      </w:pPr>
      <w:r w:rsidRPr="007F5F03">
        <w:rPr>
          <w:rFonts w:ascii="Arial" w:hAnsi="Arial" w:cs="Arial"/>
          <w:sz w:val="22"/>
        </w:rPr>
        <w:t xml:space="preserve">Executed on this </w:t>
      </w:r>
      <w:r w:rsidR="00830D05" w:rsidRPr="0067687C">
        <w:rPr>
          <w:rFonts w:ascii="Arial" w:hAnsi="Arial" w:cs="Arial"/>
          <w:bCs/>
          <w:u w:val="single"/>
        </w:rPr>
        <w:fldChar w:fldCharType="begin">
          <w:ffData>
            <w:name w:val="Text7"/>
            <w:enabled/>
            <w:calcOnExit w:val="0"/>
            <w:textInput>
              <w:maxLength w:val="50"/>
            </w:textInput>
          </w:ffData>
        </w:fldChar>
      </w:r>
      <w:r w:rsidR="00830D05" w:rsidRPr="0067687C">
        <w:rPr>
          <w:rFonts w:ascii="Arial" w:hAnsi="Arial" w:cs="Arial"/>
          <w:bCs/>
          <w:u w:val="single"/>
        </w:rPr>
        <w:instrText xml:space="preserve"> FORMTEXT </w:instrText>
      </w:r>
      <w:r w:rsidR="00830D05" w:rsidRPr="0067687C">
        <w:rPr>
          <w:rFonts w:ascii="Arial" w:hAnsi="Arial" w:cs="Arial"/>
          <w:bCs/>
          <w:u w:val="single"/>
        </w:rPr>
      </w:r>
      <w:r w:rsidR="00830D05" w:rsidRPr="0067687C">
        <w:rPr>
          <w:rFonts w:ascii="Arial" w:hAnsi="Arial" w:cs="Arial"/>
          <w:bCs/>
          <w:u w:val="single"/>
        </w:rPr>
        <w:fldChar w:fldCharType="separate"/>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830D05" w:rsidRPr="0067687C">
        <w:rPr>
          <w:rFonts w:ascii="Arial" w:hAnsi="Arial" w:cs="Arial"/>
          <w:bCs/>
          <w:u w:val="single"/>
        </w:rPr>
        <w:fldChar w:fldCharType="end"/>
      </w:r>
      <w:r w:rsidR="0067687C">
        <w:rPr>
          <w:rFonts w:ascii="Arial" w:hAnsi="Arial" w:cs="Arial"/>
          <w:bCs/>
        </w:rPr>
        <w:t xml:space="preserve"> </w:t>
      </w:r>
      <w:r w:rsidRPr="007F5F03">
        <w:rPr>
          <w:rFonts w:ascii="Arial" w:hAnsi="Arial" w:cs="Arial"/>
          <w:sz w:val="22"/>
        </w:rPr>
        <w:t xml:space="preserve">day of </w:t>
      </w:r>
      <w:r w:rsidR="00830D05" w:rsidRPr="0067687C">
        <w:rPr>
          <w:rFonts w:ascii="Arial" w:hAnsi="Arial" w:cs="Arial"/>
          <w:bCs/>
          <w:u w:val="single"/>
        </w:rPr>
        <w:fldChar w:fldCharType="begin">
          <w:ffData>
            <w:name w:val="Text7"/>
            <w:enabled/>
            <w:calcOnExit w:val="0"/>
            <w:textInput>
              <w:maxLength w:val="50"/>
            </w:textInput>
          </w:ffData>
        </w:fldChar>
      </w:r>
      <w:r w:rsidR="00830D05" w:rsidRPr="0067687C">
        <w:rPr>
          <w:rFonts w:ascii="Arial" w:hAnsi="Arial" w:cs="Arial"/>
          <w:bCs/>
          <w:u w:val="single"/>
        </w:rPr>
        <w:instrText xml:space="preserve"> FORMTEXT </w:instrText>
      </w:r>
      <w:r w:rsidR="00830D05" w:rsidRPr="0067687C">
        <w:rPr>
          <w:rFonts w:ascii="Arial" w:hAnsi="Arial" w:cs="Arial"/>
          <w:bCs/>
          <w:u w:val="single"/>
        </w:rPr>
      </w:r>
      <w:r w:rsidR="00830D05" w:rsidRPr="0067687C">
        <w:rPr>
          <w:rFonts w:ascii="Arial" w:hAnsi="Arial" w:cs="Arial"/>
          <w:bCs/>
          <w:u w:val="single"/>
        </w:rPr>
        <w:fldChar w:fldCharType="separate"/>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67687C">
        <w:rPr>
          <w:rFonts w:ascii="Arial" w:hAnsi="Arial" w:cs="Arial"/>
          <w:bCs/>
          <w:u w:val="single"/>
        </w:rPr>
        <w:t> </w:t>
      </w:r>
      <w:r w:rsidR="00830D05" w:rsidRPr="0067687C">
        <w:rPr>
          <w:rFonts w:ascii="Arial" w:hAnsi="Arial" w:cs="Arial"/>
          <w:bCs/>
          <w:u w:val="single"/>
        </w:rPr>
        <w:fldChar w:fldCharType="end"/>
      </w:r>
      <w:r w:rsidR="00830D05">
        <w:rPr>
          <w:rFonts w:ascii="Arial" w:hAnsi="Arial" w:cs="Arial"/>
        </w:rPr>
        <w:t xml:space="preserve"> </w:t>
      </w:r>
      <w:r w:rsidR="0019500C" w:rsidRPr="007F5F03">
        <w:rPr>
          <w:rFonts w:ascii="Arial" w:hAnsi="Arial" w:cs="Arial"/>
          <w:sz w:val="22"/>
        </w:rPr>
        <w:t>20</w:t>
      </w:r>
      <w:r w:rsidR="0019500C">
        <w:rPr>
          <w:rFonts w:ascii="Arial" w:hAnsi="Arial" w:cs="Arial"/>
          <w:sz w:val="22"/>
        </w:rPr>
        <w:t>2</w:t>
      </w:r>
      <w:r w:rsidR="0019500C" w:rsidRPr="004F47F4">
        <w:rPr>
          <w:rFonts w:ascii="Arial" w:hAnsi="Arial" w:cs="Arial"/>
          <w:b/>
          <w:u w:val="single"/>
        </w:rPr>
        <w:fldChar w:fldCharType="begin">
          <w:ffData>
            <w:name w:val="Text7"/>
            <w:enabled/>
            <w:calcOnExit w:val="0"/>
            <w:textInput>
              <w:maxLength w:val="50"/>
            </w:textInput>
          </w:ffData>
        </w:fldChar>
      </w:r>
      <w:r w:rsidR="0019500C" w:rsidRPr="004F47F4">
        <w:rPr>
          <w:rFonts w:ascii="Arial" w:hAnsi="Arial" w:cs="Arial"/>
          <w:b/>
          <w:u w:val="single"/>
        </w:rPr>
        <w:instrText xml:space="preserve"> FORMTEXT </w:instrText>
      </w:r>
      <w:r w:rsidR="0019500C" w:rsidRPr="004F47F4">
        <w:rPr>
          <w:rFonts w:ascii="Arial" w:hAnsi="Arial" w:cs="Arial"/>
          <w:b/>
          <w:u w:val="single"/>
        </w:rPr>
      </w:r>
      <w:r w:rsidR="0019500C" w:rsidRPr="004F47F4">
        <w:rPr>
          <w:rFonts w:ascii="Arial" w:hAnsi="Arial" w:cs="Arial"/>
          <w:b/>
          <w:u w:val="single"/>
        </w:rPr>
        <w:fldChar w:fldCharType="separate"/>
      </w:r>
      <w:r w:rsidR="0019500C" w:rsidRPr="00AC45B3">
        <w:rPr>
          <w:b/>
          <w:noProof/>
          <w:u w:val="single"/>
        </w:rPr>
        <w:t> </w:t>
      </w:r>
      <w:r w:rsidR="0019500C" w:rsidRPr="004F47F4">
        <w:rPr>
          <w:rFonts w:ascii="Arial" w:hAnsi="Arial" w:cs="Arial"/>
          <w:b/>
          <w:u w:val="single"/>
        </w:rPr>
        <w:fldChar w:fldCharType="end"/>
      </w:r>
      <w:r w:rsidR="0019500C" w:rsidRPr="007F5F03">
        <w:rPr>
          <w:rFonts w:ascii="Arial" w:hAnsi="Arial" w:cs="Arial"/>
          <w:sz w:val="22"/>
        </w:rPr>
        <w:t>.</w:t>
      </w:r>
    </w:p>
    <w:p w14:paraId="4DF7CA93" w14:textId="77777777" w:rsidR="008E3EE7" w:rsidRDefault="007F5F03" w:rsidP="007F5F03">
      <w:pPr>
        <w:tabs>
          <w:tab w:val="left" w:pos="648"/>
          <w:tab w:val="left" w:pos="3960"/>
          <w:tab w:val="left" w:pos="4680"/>
          <w:tab w:val="left" w:pos="8820"/>
        </w:tabs>
        <w:textAlignment w:val="baseline"/>
        <w:rPr>
          <w:rFonts w:ascii="Arial" w:hAnsi="Arial" w:cs="Arial"/>
          <w:sz w:val="22"/>
        </w:rPr>
      </w:pPr>
      <w:r w:rsidRPr="007F5F03">
        <w:rPr>
          <w:rFonts w:ascii="Arial" w:hAnsi="Arial" w:cs="Arial"/>
          <w:sz w:val="22"/>
        </w:rPr>
        <w:tab/>
      </w:r>
      <w:r w:rsidRPr="007F5F03">
        <w:rPr>
          <w:rFonts w:ascii="Arial" w:hAnsi="Arial" w:cs="Arial"/>
          <w:sz w:val="22"/>
        </w:rPr>
        <w:tab/>
      </w:r>
    </w:p>
    <w:p w14:paraId="362335E8" w14:textId="77777777" w:rsidR="004F47F4" w:rsidRDefault="004F47F4" w:rsidP="007F5F03">
      <w:pPr>
        <w:tabs>
          <w:tab w:val="left" w:pos="648"/>
          <w:tab w:val="left" w:pos="3960"/>
          <w:tab w:val="left" w:pos="4680"/>
          <w:tab w:val="left" w:pos="8820"/>
        </w:tabs>
        <w:textAlignment w:val="baseline"/>
        <w:rPr>
          <w:rFonts w:ascii="Arial" w:hAnsi="Arial" w:cs="Arial"/>
          <w:sz w:val="22"/>
        </w:rPr>
      </w:pPr>
    </w:p>
    <w:p w14:paraId="64E71ADF" w14:textId="7FA2824A" w:rsidR="00353EC3" w:rsidRPr="00353EC3" w:rsidRDefault="00353EC3" w:rsidP="00353EC3">
      <w:pPr>
        <w:tabs>
          <w:tab w:val="left" w:pos="720"/>
          <w:tab w:val="left" w:pos="1440"/>
          <w:tab w:val="left" w:pos="2160"/>
          <w:tab w:val="left" w:pos="2880"/>
          <w:tab w:val="center" w:pos="4680"/>
        </w:tabs>
        <w:rPr>
          <w:rFonts w:ascii="Arial" w:hAnsi="Arial" w:cs="Arial"/>
          <w:bCs/>
          <w:u w:val="single"/>
        </w:rPr>
      </w:pPr>
    </w:p>
    <w:p w14:paraId="536082C4" w14:textId="77777777" w:rsidR="00353EC3" w:rsidRPr="00353EC3" w:rsidRDefault="00353EC3" w:rsidP="00353EC3">
      <w:pPr>
        <w:ind w:left="1440"/>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p>
    <w:tbl>
      <w:tblPr>
        <w:tblStyle w:val="TableGrid"/>
        <w:tblW w:w="0" w:type="auto"/>
        <w:tblInd w:w="4315" w:type="dxa"/>
        <w:tblLook w:val="04A0" w:firstRow="1" w:lastRow="0" w:firstColumn="1" w:lastColumn="0" w:noHBand="0" w:noVBand="1"/>
      </w:tblPr>
      <w:tblGrid>
        <w:gridCol w:w="5035"/>
      </w:tblGrid>
      <w:tr w:rsidR="00353EC3" w14:paraId="5C6079AF" w14:textId="77777777" w:rsidTr="00353EC3">
        <w:tc>
          <w:tcPr>
            <w:tcW w:w="5035" w:type="dxa"/>
            <w:tcBorders>
              <w:top w:val="nil"/>
              <w:left w:val="nil"/>
              <w:right w:val="nil"/>
            </w:tcBorders>
          </w:tcPr>
          <w:p w14:paraId="72FFDA24" w14:textId="77777777" w:rsidR="00353EC3" w:rsidRDefault="00353EC3" w:rsidP="00353EC3">
            <w:pPr>
              <w:rPr>
                <w:rFonts w:ascii="Arial" w:hAnsi="Arial" w:cs="Arial"/>
                <w:bCs/>
                <w:sz w:val="22"/>
              </w:rPr>
            </w:pPr>
          </w:p>
        </w:tc>
      </w:tr>
    </w:tbl>
    <w:p w14:paraId="4D24A946" w14:textId="37C9CA3E" w:rsidR="00353EC3" w:rsidRPr="00353EC3" w:rsidRDefault="00353EC3" w:rsidP="00353EC3">
      <w:pPr>
        <w:ind w:left="1440"/>
        <w:rPr>
          <w:rFonts w:ascii="Arial" w:hAnsi="Arial" w:cs="Arial"/>
          <w:bCs/>
          <w:sz w:val="22"/>
        </w:rPr>
      </w:pPr>
    </w:p>
    <w:p w14:paraId="14757E05" w14:textId="3B6C8485" w:rsidR="007F5F03" w:rsidRPr="004F47F4" w:rsidRDefault="004F47F4" w:rsidP="00353EC3">
      <w:pPr>
        <w:ind w:left="3600" w:firstLine="720"/>
        <w:rPr>
          <w:rFonts w:ascii="Arial" w:hAnsi="Arial" w:cs="Arial"/>
          <w:sz w:val="22"/>
        </w:rPr>
      </w:pPr>
      <w:r w:rsidRPr="004F47F4">
        <w:rPr>
          <w:rFonts w:ascii="Arial" w:hAnsi="Arial" w:cs="Arial"/>
          <w:b/>
          <w:sz w:val="22"/>
        </w:rPr>
        <w:t>Authorized Official Signature</w:t>
      </w:r>
      <w:r w:rsidRPr="004F47F4">
        <w:rPr>
          <w:rFonts w:ascii="Arial" w:hAnsi="Arial" w:cs="Arial"/>
          <w:sz w:val="22"/>
        </w:rPr>
        <w:tab/>
      </w:r>
    </w:p>
    <w:p w14:paraId="7A7037CA" w14:textId="77777777" w:rsidR="008E3EE7" w:rsidRPr="004F47F4" w:rsidRDefault="004F47F4" w:rsidP="004F47F4">
      <w:pPr>
        <w:tabs>
          <w:tab w:val="left" w:pos="3960"/>
          <w:tab w:val="left" w:pos="4680"/>
          <w:tab w:val="left" w:pos="9270"/>
        </w:tabs>
        <w:jc w:val="right"/>
        <w:textAlignment w:val="baseline"/>
        <w:rPr>
          <w:rFonts w:ascii="Arial" w:hAnsi="Arial" w:cs="Arial"/>
          <w:sz w:val="22"/>
        </w:rPr>
      </w:pPr>
      <w:r w:rsidRPr="004F47F4">
        <w:rPr>
          <w:rFonts w:ascii="Arial" w:hAnsi="Arial" w:cs="Arial"/>
          <w:sz w:val="22"/>
        </w:rPr>
        <w:tab/>
      </w:r>
      <w:r w:rsidR="007F5F03" w:rsidRPr="004F47F4">
        <w:rPr>
          <w:rFonts w:ascii="Arial" w:hAnsi="Arial" w:cs="Arial"/>
          <w:sz w:val="22"/>
        </w:rPr>
        <w:tab/>
      </w:r>
    </w:p>
    <w:p w14:paraId="3E194681" w14:textId="77777777" w:rsidR="007F5F03" w:rsidRPr="004F47F4" w:rsidRDefault="008E3EE7" w:rsidP="004F47F4">
      <w:pPr>
        <w:tabs>
          <w:tab w:val="left" w:pos="3960"/>
          <w:tab w:val="left" w:pos="4680"/>
          <w:tab w:val="left" w:pos="8820"/>
        </w:tabs>
        <w:jc w:val="right"/>
        <w:textAlignment w:val="baseline"/>
        <w:rPr>
          <w:rFonts w:ascii="Arial" w:hAnsi="Arial" w:cs="Arial"/>
          <w:sz w:val="20"/>
          <w:szCs w:val="22"/>
        </w:rPr>
      </w:pPr>
      <w:r w:rsidRPr="004F47F4">
        <w:rPr>
          <w:rFonts w:ascii="Arial" w:hAnsi="Arial" w:cs="Arial"/>
          <w:sz w:val="22"/>
        </w:rPr>
        <w:tab/>
      </w:r>
    </w:p>
    <w:tbl>
      <w:tblPr>
        <w:tblStyle w:val="TableGrid"/>
        <w:tblW w:w="0" w:type="auto"/>
        <w:tblInd w:w="4320" w:type="dxa"/>
        <w:tblLook w:val="04A0" w:firstRow="1" w:lastRow="0" w:firstColumn="1" w:lastColumn="0" w:noHBand="0" w:noVBand="1"/>
      </w:tblPr>
      <w:tblGrid>
        <w:gridCol w:w="5040"/>
      </w:tblGrid>
      <w:tr w:rsidR="00353EC3" w:rsidRPr="00353EC3" w14:paraId="4D599662" w14:textId="77777777" w:rsidTr="00353EC3">
        <w:tc>
          <w:tcPr>
            <w:tcW w:w="9350" w:type="dxa"/>
            <w:tcBorders>
              <w:top w:val="nil"/>
              <w:left w:val="nil"/>
              <w:bottom w:val="single" w:sz="4" w:space="0" w:color="auto"/>
              <w:right w:val="nil"/>
            </w:tcBorders>
          </w:tcPr>
          <w:p w14:paraId="225260D5" w14:textId="6BE974AC" w:rsidR="00353EC3" w:rsidRPr="00353EC3" w:rsidRDefault="00353EC3" w:rsidP="00AA1C9D">
            <w:pPr>
              <w:rPr>
                <w:rFonts w:ascii="Arial" w:hAnsi="Arial" w:cs="Arial"/>
                <w:bCs/>
                <w:u w:val="single"/>
              </w:rPr>
            </w:pPr>
          </w:p>
        </w:tc>
      </w:tr>
    </w:tbl>
    <w:p w14:paraId="62016DC0" w14:textId="77777777" w:rsidR="00830D05" w:rsidRPr="00830D05" w:rsidRDefault="00830D05" w:rsidP="00664D71">
      <w:pPr>
        <w:ind w:left="4320"/>
        <w:rPr>
          <w:rFonts w:ascii="Arial" w:hAnsi="Arial" w:cs="Arial"/>
          <w:b/>
          <w:sz w:val="22"/>
        </w:rPr>
      </w:pPr>
      <w:r w:rsidRPr="00830D05">
        <w:rPr>
          <w:rFonts w:ascii="Arial" w:hAnsi="Arial" w:cs="Arial"/>
          <w:b/>
          <w:sz w:val="22"/>
        </w:rPr>
        <w:t>Authorized Official Printed Name</w:t>
      </w:r>
    </w:p>
    <w:p w14:paraId="6BDC4254" w14:textId="77777777" w:rsidR="004F47F4" w:rsidRDefault="004F47F4" w:rsidP="00824D67">
      <w:pPr>
        <w:tabs>
          <w:tab w:val="left" w:pos="720"/>
        </w:tabs>
        <w:ind w:left="-720"/>
        <w:jc w:val="both"/>
        <w:rPr>
          <w:rFonts w:ascii="Arial" w:hAnsi="Arial" w:cs="Arial"/>
          <w:b/>
        </w:rPr>
      </w:pPr>
    </w:p>
    <w:p w14:paraId="7BE979B6" w14:textId="77777777" w:rsidR="004F47F4" w:rsidRDefault="004F47F4" w:rsidP="00824D67">
      <w:pPr>
        <w:tabs>
          <w:tab w:val="left" w:pos="720"/>
        </w:tabs>
        <w:ind w:left="-720"/>
        <w:jc w:val="both"/>
        <w:rPr>
          <w:rFonts w:ascii="Arial" w:hAnsi="Arial" w:cs="Arial"/>
          <w:b/>
        </w:rPr>
      </w:pPr>
    </w:p>
    <w:p w14:paraId="46EF3C38" w14:textId="77777777" w:rsidR="00830D05" w:rsidRDefault="00830D05" w:rsidP="00824D67">
      <w:pPr>
        <w:tabs>
          <w:tab w:val="left" w:pos="720"/>
        </w:tabs>
        <w:ind w:left="-720"/>
        <w:jc w:val="both"/>
        <w:rPr>
          <w:rFonts w:ascii="Arial" w:hAnsi="Arial" w:cs="Arial"/>
          <w:b/>
        </w:rPr>
      </w:pPr>
    </w:p>
    <w:p w14:paraId="71A1A086" w14:textId="36B772A0" w:rsidR="00824D67" w:rsidRDefault="00824D67" w:rsidP="00E4247D">
      <w:pPr>
        <w:tabs>
          <w:tab w:val="left" w:pos="720"/>
        </w:tabs>
        <w:jc w:val="both"/>
        <w:rPr>
          <w:rFonts w:ascii="Arial" w:hAnsi="Arial" w:cs="Arial"/>
          <w:b/>
          <w:sz w:val="20"/>
          <w:szCs w:val="22"/>
        </w:rPr>
      </w:pPr>
      <w:r>
        <w:rPr>
          <w:rFonts w:ascii="Arial" w:hAnsi="Arial" w:cs="Arial"/>
          <w:b/>
        </w:rPr>
        <w:t>Failure to submit, Exhibit A-3</w:t>
      </w:r>
      <w:r w:rsidR="00C76E02">
        <w:rPr>
          <w:rFonts w:ascii="Arial" w:hAnsi="Arial" w:cs="Arial"/>
          <w:b/>
        </w:rPr>
        <w:t>-a</w:t>
      </w:r>
      <w:r w:rsidRPr="00AC45B3">
        <w:rPr>
          <w:rFonts w:ascii="Arial" w:hAnsi="Arial" w:cs="Arial"/>
          <w:b/>
        </w:rPr>
        <w:t xml:space="preserve">, </w:t>
      </w:r>
      <w:r>
        <w:rPr>
          <w:rFonts w:ascii="Arial" w:hAnsi="Arial" w:cs="Arial"/>
          <w:b/>
        </w:rPr>
        <w:t>Milliman Organizational Conflict of Interest Mitigation Plan,</w:t>
      </w:r>
      <w:r w:rsidRPr="00AC45B3">
        <w:rPr>
          <w:rFonts w:ascii="Arial" w:hAnsi="Arial" w:cs="Arial"/>
          <w:b/>
        </w:rPr>
        <w:t xml:space="preserve"> </w:t>
      </w:r>
      <w:r w:rsidR="00AA41E5">
        <w:rPr>
          <w:rFonts w:ascii="Arial" w:hAnsi="Arial" w:cs="Arial"/>
          <w:b/>
        </w:rPr>
        <w:t>certified</w:t>
      </w:r>
      <w:r>
        <w:rPr>
          <w:rFonts w:ascii="Arial" w:hAnsi="Arial" w:cs="Arial"/>
          <w:b/>
        </w:rPr>
        <w:t xml:space="preserve"> by an authorized </w:t>
      </w:r>
      <w:r w:rsidRPr="00824D67">
        <w:rPr>
          <w:rFonts w:ascii="Arial" w:hAnsi="Arial" w:cs="Arial"/>
          <w:b/>
        </w:rPr>
        <w:t>official</w:t>
      </w:r>
      <w:r>
        <w:rPr>
          <w:rFonts w:ascii="Arial" w:hAnsi="Arial" w:cs="Arial"/>
          <w:b/>
        </w:rPr>
        <w:t xml:space="preserve"> may result in the rejection of response. </w:t>
      </w:r>
      <w:r w:rsidRPr="00AC45B3">
        <w:rPr>
          <w:rFonts w:ascii="Arial" w:hAnsi="Arial" w:cs="Arial"/>
          <w:b/>
        </w:rPr>
        <w:t xml:space="preserve"> </w:t>
      </w:r>
    </w:p>
    <w:p w14:paraId="28059740" w14:textId="77777777" w:rsidR="000B1229" w:rsidRPr="000B1229" w:rsidRDefault="000B1229" w:rsidP="000B1229">
      <w:pPr>
        <w:rPr>
          <w:lang w:eastAsia="x-none"/>
        </w:rPr>
      </w:pPr>
    </w:p>
    <w:p w14:paraId="77BA3B20" w14:textId="77777777" w:rsidR="000B1229" w:rsidRPr="000B1229" w:rsidRDefault="000B1229" w:rsidP="000B1229">
      <w:pPr>
        <w:rPr>
          <w:lang w:eastAsia="x-none"/>
        </w:rPr>
      </w:pPr>
    </w:p>
    <w:p w14:paraId="19056355" w14:textId="77777777" w:rsidR="000B1229" w:rsidRPr="000B1229" w:rsidRDefault="000B1229" w:rsidP="000B1229">
      <w:pPr>
        <w:rPr>
          <w:lang w:eastAsia="x-none"/>
        </w:rPr>
      </w:pPr>
    </w:p>
    <w:p w14:paraId="3A129426" w14:textId="77777777" w:rsidR="000B1229" w:rsidRDefault="000B1229" w:rsidP="000B1229">
      <w:pPr>
        <w:rPr>
          <w:rFonts w:ascii="Arial" w:hAnsi="Arial" w:cs="Arial"/>
          <w:b/>
          <w:sz w:val="20"/>
          <w:szCs w:val="22"/>
          <w:lang w:eastAsia="x-none"/>
        </w:rPr>
      </w:pPr>
    </w:p>
    <w:p w14:paraId="2E2C9BBE" w14:textId="005F8F36" w:rsidR="000B1229" w:rsidRPr="000B1229" w:rsidRDefault="000B1229" w:rsidP="000B1229">
      <w:pPr>
        <w:tabs>
          <w:tab w:val="left" w:pos="4110"/>
        </w:tabs>
        <w:rPr>
          <w:lang w:eastAsia="x-none"/>
        </w:rPr>
      </w:pPr>
      <w:r>
        <w:rPr>
          <w:lang w:eastAsia="x-none"/>
        </w:rPr>
        <w:tab/>
      </w:r>
    </w:p>
    <w:p w14:paraId="6C27CC94" w14:textId="77777777" w:rsidR="000B1229" w:rsidRPr="000B1229" w:rsidRDefault="000B1229" w:rsidP="000B1229">
      <w:pPr>
        <w:rPr>
          <w:lang w:eastAsia="x-none"/>
        </w:rPr>
      </w:pPr>
    </w:p>
    <w:sectPr w:rsidR="000B1229" w:rsidRPr="000B1229" w:rsidSect="00E20F55">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4913" w14:textId="77777777" w:rsidR="003E3BAD" w:rsidRDefault="003E3BAD" w:rsidP="00734BD1">
      <w:r>
        <w:separator/>
      </w:r>
    </w:p>
  </w:endnote>
  <w:endnote w:type="continuationSeparator" w:id="0">
    <w:p w14:paraId="3182D4A4" w14:textId="77777777" w:rsidR="003E3BAD" w:rsidRDefault="003E3BAD" w:rsidP="00734BD1">
      <w:r>
        <w:continuationSeparator/>
      </w:r>
    </w:p>
  </w:endnote>
  <w:endnote w:type="continuationNotice" w:id="1">
    <w:p w14:paraId="2808E894" w14:textId="77777777" w:rsidR="003E3BAD" w:rsidRDefault="003E3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A6E0" w14:textId="77777777" w:rsidR="00AA1C9D" w:rsidRDefault="00695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29C2BA" w14:textId="77777777" w:rsidR="00AA1C9D" w:rsidRDefault="00AA1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1C2D" w14:textId="0B899444" w:rsidR="00830D05" w:rsidRPr="007115A8" w:rsidRDefault="00830D05" w:rsidP="00830D05">
    <w:pPr>
      <w:pStyle w:val="Footer"/>
      <w:jc w:val="center"/>
      <w:rPr>
        <w:rFonts w:ascii="Arial" w:hAnsi="Arial" w:cs="Arial"/>
        <w:b/>
        <w:sz w:val="22"/>
        <w:szCs w:val="22"/>
      </w:rPr>
    </w:pPr>
    <w:r w:rsidRPr="00543ADC">
      <w:rPr>
        <w:rFonts w:ascii="Arial" w:hAnsi="Arial" w:cs="Arial"/>
        <w:b/>
        <w:sz w:val="22"/>
        <w:szCs w:val="22"/>
      </w:rPr>
      <w:t xml:space="preserve">AHCA ITN </w:t>
    </w:r>
    <w:r w:rsidR="00864475">
      <w:rPr>
        <w:rFonts w:ascii="Arial" w:hAnsi="Arial" w:cs="Arial"/>
        <w:b/>
        <w:sz w:val="22"/>
        <w:szCs w:val="22"/>
      </w:rPr>
      <w:t>0</w:t>
    </w:r>
    <w:r w:rsidR="000B1229">
      <w:rPr>
        <w:rFonts w:ascii="Arial" w:hAnsi="Arial" w:cs="Arial"/>
        <w:b/>
        <w:sz w:val="22"/>
        <w:szCs w:val="22"/>
      </w:rPr>
      <w:t>07</w:t>
    </w:r>
    <w:r w:rsidR="00864475">
      <w:rPr>
        <w:rFonts w:ascii="Arial" w:hAnsi="Arial" w:cs="Arial"/>
        <w:b/>
        <w:sz w:val="22"/>
        <w:szCs w:val="22"/>
      </w:rPr>
      <w:t>-2</w:t>
    </w:r>
    <w:r w:rsidR="000B1229">
      <w:rPr>
        <w:rFonts w:ascii="Arial" w:hAnsi="Arial" w:cs="Arial"/>
        <w:b/>
        <w:sz w:val="22"/>
        <w:szCs w:val="22"/>
      </w:rPr>
      <w:t>3</w:t>
    </w:r>
    <w:r w:rsidR="00864475">
      <w:rPr>
        <w:rFonts w:ascii="Arial" w:hAnsi="Arial" w:cs="Arial"/>
        <w:b/>
        <w:sz w:val="22"/>
        <w:szCs w:val="22"/>
      </w:rPr>
      <w:t>/2</w:t>
    </w:r>
    <w:r w:rsidR="000B1229">
      <w:rPr>
        <w:rFonts w:ascii="Arial" w:hAnsi="Arial" w:cs="Arial"/>
        <w:b/>
        <w:sz w:val="22"/>
        <w:szCs w:val="22"/>
      </w:rPr>
      <w:t>4</w:t>
    </w:r>
    <w:r w:rsidRPr="00543ADC">
      <w:rPr>
        <w:rFonts w:ascii="Arial" w:hAnsi="Arial" w:cs="Arial"/>
        <w:b/>
        <w:sz w:val="22"/>
        <w:szCs w:val="22"/>
      </w:rPr>
      <w:t xml:space="preserve">, </w:t>
    </w:r>
    <w:r>
      <w:rPr>
        <w:rFonts w:ascii="Arial" w:hAnsi="Arial" w:cs="Arial"/>
        <w:b/>
        <w:sz w:val="22"/>
        <w:szCs w:val="22"/>
      </w:rPr>
      <w:t>Exhibit A-3</w:t>
    </w:r>
    <w:r w:rsidR="00C76E02">
      <w:rPr>
        <w:rFonts w:ascii="Arial" w:hAnsi="Arial" w:cs="Arial"/>
        <w:b/>
        <w:sz w:val="22"/>
        <w:szCs w:val="22"/>
      </w:rPr>
      <w:t>-a</w:t>
    </w:r>
    <w:r w:rsidRPr="00543ADC">
      <w:rPr>
        <w:rFonts w:ascii="Arial" w:hAnsi="Arial" w:cs="Arial"/>
        <w:b/>
        <w:sz w:val="22"/>
        <w:szCs w:val="22"/>
      </w:rPr>
      <w:t xml:space="preserve">, Page </w:t>
    </w:r>
    <w:r w:rsidRPr="00543ADC">
      <w:rPr>
        <w:rFonts w:ascii="Arial" w:hAnsi="Arial" w:cs="Arial"/>
        <w:b/>
        <w:sz w:val="22"/>
        <w:szCs w:val="22"/>
      </w:rPr>
      <w:fldChar w:fldCharType="begin"/>
    </w:r>
    <w:r w:rsidRPr="00543ADC">
      <w:rPr>
        <w:rFonts w:ascii="Arial" w:hAnsi="Arial" w:cs="Arial"/>
        <w:b/>
        <w:sz w:val="22"/>
        <w:szCs w:val="22"/>
      </w:rPr>
      <w:instrText xml:space="preserve"> PAGE </w:instrText>
    </w:r>
    <w:r w:rsidRPr="00543ADC">
      <w:rPr>
        <w:rFonts w:ascii="Arial" w:hAnsi="Arial" w:cs="Arial"/>
        <w:b/>
        <w:sz w:val="22"/>
        <w:szCs w:val="22"/>
      </w:rPr>
      <w:fldChar w:fldCharType="separate"/>
    </w:r>
    <w:r w:rsidR="00855013">
      <w:rPr>
        <w:rFonts w:ascii="Arial" w:hAnsi="Arial" w:cs="Arial"/>
        <w:b/>
        <w:noProof/>
        <w:sz w:val="22"/>
        <w:szCs w:val="22"/>
      </w:rPr>
      <w:t>2</w:t>
    </w:r>
    <w:r w:rsidRPr="00543ADC">
      <w:rPr>
        <w:rFonts w:ascii="Arial" w:hAnsi="Arial" w:cs="Arial"/>
        <w:b/>
        <w:sz w:val="22"/>
        <w:szCs w:val="22"/>
      </w:rPr>
      <w:fldChar w:fldCharType="end"/>
    </w:r>
    <w:r w:rsidRPr="00543ADC">
      <w:rPr>
        <w:rFonts w:ascii="Arial" w:hAnsi="Arial" w:cs="Arial"/>
        <w:b/>
        <w:sz w:val="22"/>
        <w:szCs w:val="22"/>
      </w:rPr>
      <w:t xml:space="preserve"> of </w:t>
    </w:r>
    <w:r w:rsidRPr="00543ADC">
      <w:rPr>
        <w:rFonts w:ascii="Arial" w:hAnsi="Arial" w:cs="Arial"/>
        <w:b/>
        <w:sz w:val="22"/>
        <w:szCs w:val="22"/>
      </w:rPr>
      <w:fldChar w:fldCharType="begin"/>
    </w:r>
    <w:r w:rsidRPr="00543ADC">
      <w:rPr>
        <w:rFonts w:ascii="Arial" w:hAnsi="Arial" w:cs="Arial"/>
        <w:b/>
        <w:sz w:val="22"/>
        <w:szCs w:val="22"/>
      </w:rPr>
      <w:instrText xml:space="preserve"> NUMPAGES </w:instrText>
    </w:r>
    <w:r w:rsidRPr="00543ADC">
      <w:rPr>
        <w:rFonts w:ascii="Arial" w:hAnsi="Arial" w:cs="Arial"/>
        <w:b/>
        <w:sz w:val="22"/>
        <w:szCs w:val="22"/>
      </w:rPr>
      <w:fldChar w:fldCharType="separate"/>
    </w:r>
    <w:r w:rsidR="00855013">
      <w:rPr>
        <w:rFonts w:ascii="Arial" w:hAnsi="Arial" w:cs="Arial"/>
        <w:b/>
        <w:noProof/>
        <w:sz w:val="22"/>
        <w:szCs w:val="22"/>
      </w:rPr>
      <w:t>3</w:t>
    </w:r>
    <w:r w:rsidRPr="00543ADC">
      <w:rPr>
        <w:rFonts w:ascii="Arial" w:hAnsi="Arial" w:cs="Arial"/>
        <w:b/>
        <w:sz w:val="22"/>
        <w:szCs w:val="22"/>
      </w:rPr>
      <w:fldChar w:fldCharType="end"/>
    </w:r>
  </w:p>
  <w:p w14:paraId="47E19B6D" w14:textId="77777777" w:rsidR="00830D05" w:rsidRDefault="00830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DCE9" w14:textId="18327CF8" w:rsidR="00830D05" w:rsidRPr="007115A8" w:rsidRDefault="00830D05" w:rsidP="00830D05">
    <w:pPr>
      <w:pStyle w:val="Footer"/>
      <w:jc w:val="center"/>
      <w:rPr>
        <w:rFonts w:ascii="Arial" w:hAnsi="Arial" w:cs="Arial"/>
        <w:b/>
        <w:sz w:val="22"/>
        <w:szCs w:val="22"/>
      </w:rPr>
    </w:pPr>
    <w:r w:rsidRPr="00543ADC">
      <w:rPr>
        <w:rFonts w:ascii="Arial" w:hAnsi="Arial" w:cs="Arial"/>
        <w:b/>
        <w:sz w:val="22"/>
        <w:szCs w:val="22"/>
      </w:rPr>
      <w:t xml:space="preserve">AHCA ITN </w:t>
    </w:r>
    <w:r w:rsidR="00AF050E">
      <w:rPr>
        <w:rFonts w:ascii="Arial" w:hAnsi="Arial" w:cs="Arial"/>
        <w:b/>
        <w:sz w:val="22"/>
        <w:szCs w:val="22"/>
      </w:rPr>
      <w:t>0</w:t>
    </w:r>
    <w:r w:rsidR="000B1229">
      <w:rPr>
        <w:rFonts w:ascii="Arial" w:hAnsi="Arial" w:cs="Arial"/>
        <w:b/>
        <w:sz w:val="22"/>
        <w:szCs w:val="22"/>
      </w:rPr>
      <w:t>07</w:t>
    </w:r>
    <w:r w:rsidR="00AF050E">
      <w:rPr>
        <w:rFonts w:ascii="Arial" w:hAnsi="Arial" w:cs="Arial"/>
        <w:b/>
        <w:sz w:val="22"/>
        <w:szCs w:val="22"/>
      </w:rPr>
      <w:t>-2</w:t>
    </w:r>
    <w:r w:rsidR="000B1229">
      <w:rPr>
        <w:rFonts w:ascii="Arial" w:hAnsi="Arial" w:cs="Arial"/>
        <w:b/>
        <w:sz w:val="22"/>
        <w:szCs w:val="22"/>
      </w:rPr>
      <w:t>3</w:t>
    </w:r>
    <w:r w:rsidR="00AF050E">
      <w:rPr>
        <w:rFonts w:ascii="Arial" w:hAnsi="Arial" w:cs="Arial"/>
        <w:b/>
        <w:sz w:val="22"/>
        <w:szCs w:val="22"/>
      </w:rPr>
      <w:t>/2</w:t>
    </w:r>
    <w:r w:rsidR="000B1229">
      <w:rPr>
        <w:rFonts w:ascii="Arial" w:hAnsi="Arial" w:cs="Arial"/>
        <w:b/>
        <w:sz w:val="22"/>
        <w:szCs w:val="22"/>
      </w:rPr>
      <w:t>4</w:t>
    </w:r>
    <w:r w:rsidRPr="00543ADC">
      <w:rPr>
        <w:rFonts w:ascii="Arial" w:hAnsi="Arial" w:cs="Arial"/>
        <w:b/>
        <w:sz w:val="22"/>
        <w:szCs w:val="22"/>
      </w:rPr>
      <w:t xml:space="preserve">, </w:t>
    </w:r>
    <w:r w:rsidR="00AF050E">
      <w:rPr>
        <w:rFonts w:ascii="Arial" w:hAnsi="Arial" w:cs="Arial"/>
        <w:b/>
        <w:sz w:val="22"/>
        <w:szCs w:val="22"/>
      </w:rPr>
      <w:t>Attachment A,</w:t>
    </w:r>
    <w:r w:rsidRPr="00543ADC">
      <w:rPr>
        <w:rFonts w:ascii="Arial" w:hAnsi="Arial" w:cs="Arial"/>
        <w:b/>
        <w:sz w:val="22"/>
        <w:szCs w:val="22"/>
      </w:rPr>
      <w:t xml:space="preserve"> </w:t>
    </w:r>
    <w:r>
      <w:rPr>
        <w:rFonts w:ascii="Arial" w:hAnsi="Arial" w:cs="Arial"/>
        <w:b/>
        <w:sz w:val="22"/>
        <w:szCs w:val="22"/>
      </w:rPr>
      <w:t>Exhibit A-3</w:t>
    </w:r>
    <w:r w:rsidR="00AF050E">
      <w:rPr>
        <w:rFonts w:ascii="Arial" w:hAnsi="Arial" w:cs="Arial"/>
        <w:b/>
        <w:sz w:val="22"/>
        <w:szCs w:val="22"/>
      </w:rPr>
      <w:t>-a</w:t>
    </w:r>
    <w:r w:rsidRPr="00543ADC">
      <w:rPr>
        <w:rFonts w:ascii="Arial" w:hAnsi="Arial" w:cs="Arial"/>
        <w:b/>
        <w:sz w:val="22"/>
        <w:szCs w:val="22"/>
      </w:rPr>
      <w:t xml:space="preserve">, Page </w:t>
    </w:r>
    <w:r w:rsidRPr="00543ADC">
      <w:rPr>
        <w:rFonts w:ascii="Arial" w:hAnsi="Arial" w:cs="Arial"/>
        <w:b/>
        <w:sz w:val="22"/>
        <w:szCs w:val="22"/>
      </w:rPr>
      <w:fldChar w:fldCharType="begin"/>
    </w:r>
    <w:r w:rsidRPr="00543ADC">
      <w:rPr>
        <w:rFonts w:ascii="Arial" w:hAnsi="Arial" w:cs="Arial"/>
        <w:b/>
        <w:sz w:val="22"/>
        <w:szCs w:val="22"/>
      </w:rPr>
      <w:instrText xml:space="preserve"> PAGE </w:instrText>
    </w:r>
    <w:r w:rsidRPr="00543ADC">
      <w:rPr>
        <w:rFonts w:ascii="Arial" w:hAnsi="Arial" w:cs="Arial"/>
        <w:b/>
        <w:sz w:val="22"/>
        <w:szCs w:val="22"/>
      </w:rPr>
      <w:fldChar w:fldCharType="separate"/>
    </w:r>
    <w:r w:rsidR="00855013">
      <w:rPr>
        <w:rFonts w:ascii="Arial" w:hAnsi="Arial" w:cs="Arial"/>
        <w:b/>
        <w:noProof/>
        <w:sz w:val="22"/>
        <w:szCs w:val="22"/>
      </w:rPr>
      <w:t>1</w:t>
    </w:r>
    <w:r w:rsidRPr="00543ADC">
      <w:rPr>
        <w:rFonts w:ascii="Arial" w:hAnsi="Arial" w:cs="Arial"/>
        <w:b/>
        <w:sz w:val="22"/>
        <w:szCs w:val="22"/>
      </w:rPr>
      <w:fldChar w:fldCharType="end"/>
    </w:r>
    <w:r w:rsidRPr="00543ADC">
      <w:rPr>
        <w:rFonts w:ascii="Arial" w:hAnsi="Arial" w:cs="Arial"/>
        <w:b/>
        <w:sz w:val="22"/>
        <w:szCs w:val="22"/>
      </w:rPr>
      <w:t xml:space="preserve"> of </w:t>
    </w:r>
    <w:r w:rsidRPr="00543ADC">
      <w:rPr>
        <w:rFonts w:ascii="Arial" w:hAnsi="Arial" w:cs="Arial"/>
        <w:b/>
        <w:sz w:val="22"/>
        <w:szCs w:val="22"/>
      </w:rPr>
      <w:fldChar w:fldCharType="begin"/>
    </w:r>
    <w:r w:rsidRPr="00543ADC">
      <w:rPr>
        <w:rFonts w:ascii="Arial" w:hAnsi="Arial" w:cs="Arial"/>
        <w:b/>
        <w:sz w:val="22"/>
        <w:szCs w:val="22"/>
      </w:rPr>
      <w:instrText xml:space="preserve"> NUMPAGES </w:instrText>
    </w:r>
    <w:r w:rsidRPr="00543ADC">
      <w:rPr>
        <w:rFonts w:ascii="Arial" w:hAnsi="Arial" w:cs="Arial"/>
        <w:b/>
        <w:sz w:val="22"/>
        <w:szCs w:val="22"/>
      </w:rPr>
      <w:fldChar w:fldCharType="separate"/>
    </w:r>
    <w:r w:rsidR="00855013">
      <w:rPr>
        <w:rFonts w:ascii="Arial" w:hAnsi="Arial" w:cs="Arial"/>
        <w:b/>
        <w:noProof/>
        <w:sz w:val="22"/>
        <w:szCs w:val="22"/>
      </w:rPr>
      <w:t>3</w:t>
    </w:r>
    <w:r w:rsidRPr="00543ADC">
      <w:rPr>
        <w:rFonts w:ascii="Arial" w:hAnsi="Arial" w:cs="Arial"/>
        <w:b/>
        <w:sz w:val="22"/>
        <w:szCs w:val="22"/>
      </w:rPr>
      <w:fldChar w:fldCharType="end"/>
    </w:r>
  </w:p>
  <w:p w14:paraId="31B09F2D" w14:textId="77777777" w:rsidR="00AA1C9D" w:rsidRPr="00830D05" w:rsidRDefault="00AA1C9D" w:rsidP="0083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FA05" w14:textId="77777777" w:rsidR="003E3BAD" w:rsidRDefault="003E3BAD" w:rsidP="00734BD1">
      <w:r>
        <w:separator/>
      </w:r>
    </w:p>
  </w:footnote>
  <w:footnote w:type="continuationSeparator" w:id="0">
    <w:p w14:paraId="37702526" w14:textId="77777777" w:rsidR="003E3BAD" w:rsidRDefault="003E3BAD" w:rsidP="00734BD1">
      <w:r>
        <w:continuationSeparator/>
      </w:r>
    </w:p>
  </w:footnote>
  <w:footnote w:type="continuationNotice" w:id="1">
    <w:p w14:paraId="1D75080A" w14:textId="77777777" w:rsidR="003E3BAD" w:rsidRDefault="003E3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83CE" w14:textId="182F9E9D" w:rsidR="00E20F55" w:rsidRPr="00E20F55" w:rsidRDefault="00E20F55" w:rsidP="00E20F55">
    <w:pPr>
      <w:pStyle w:val="Header"/>
      <w:jc w:val="center"/>
      <w:rPr>
        <w:rFonts w:ascii="Arial" w:hAnsi="Arial" w:cs="Arial"/>
        <w:b/>
        <w:sz w:val="28"/>
        <w:szCs w:val="28"/>
        <w:lang w:val="en-US"/>
      </w:rPr>
    </w:pPr>
    <w:r w:rsidRPr="00E20F55">
      <w:rPr>
        <w:rFonts w:ascii="Arial" w:hAnsi="Arial" w:cs="Arial"/>
        <w:b/>
        <w:sz w:val="28"/>
        <w:szCs w:val="28"/>
        <w:lang w:val="en-US"/>
      </w:rPr>
      <w:t>EXHIBIT A-3</w:t>
    </w:r>
    <w:r w:rsidR="00BF3F3D">
      <w:rPr>
        <w:rFonts w:ascii="Arial" w:hAnsi="Arial" w:cs="Arial"/>
        <w:b/>
        <w:sz w:val="28"/>
        <w:szCs w:val="28"/>
        <w:lang w:val="en-US"/>
      </w:rPr>
      <w:t>-a</w:t>
    </w:r>
  </w:p>
  <w:p w14:paraId="6AD4773C" w14:textId="77777777" w:rsidR="00E20F55" w:rsidRPr="00E20F55" w:rsidRDefault="00E20F55" w:rsidP="00E20F55">
    <w:pPr>
      <w:pStyle w:val="Header"/>
      <w:jc w:val="center"/>
      <w:rPr>
        <w:rFonts w:ascii="Arial" w:hAnsi="Arial" w:cs="Arial"/>
        <w:b/>
        <w:sz w:val="28"/>
        <w:szCs w:val="28"/>
        <w:lang w:val="en-US"/>
      </w:rPr>
    </w:pPr>
    <w:r w:rsidRPr="00E20F55">
      <w:rPr>
        <w:rFonts w:ascii="Arial" w:hAnsi="Arial" w:cs="Arial"/>
        <w:b/>
        <w:sz w:val="28"/>
        <w:szCs w:val="28"/>
        <w:lang w:val="en-US"/>
      </w:rPr>
      <w:t>MILLIMAN ORGANIZATIONAL CONFLICT OF INTEREST MITIGATION PLAN</w:t>
    </w:r>
  </w:p>
  <w:p w14:paraId="73EF2D4F" w14:textId="77777777" w:rsidR="00E20F55" w:rsidRDefault="00E20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20A" w14:textId="665446A5" w:rsidR="00734BD1" w:rsidRPr="00E20F55" w:rsidRDefault="00734BD1" w:rsidP="003A1B44">
    <w:pPr>
      <w:pStyle w:val="Header"/>
      <w:jc w:val="center"/>
      <w:rPr>
        <w:rFonts w:ascii="Arial" w:hAnsi="Arial" w:cs="Arial"/>
        <w:b/>
        <w:sz w:val="28"/>
        <w:szCs w:val="28"/>
        <w:lang w:val="en-US"/>
      </w:rPr>
    </w:pPr>
    <w:r w:rsidRPr="00E20F55">
      <w:rPr>
        <w:rFonts w:ascii="Arial" w:hAnsi="Arial" w:cs="Arial"/>
        <w:b/>
        <w:sz w:val="28"/>
        <w:szCs w:val="28"/>
        <w:lang w:val="en-US"/>
      </w:rPr>
      <w:t>EXHIBIT A-</w:t>
    </w:r>
    <w:r w:rsidR="007F5F03" w:rsidRPr="00E20F55">
      <w:rPr>
        <w:rFonts w:ascii="Arial" w:hAnsi="Arial" w:cs="Arial"/>
        <w:b/>
        <w:sz w:val="28"/>
        <w:szCs w:val="28"/>
        <w:lang w:val="en-US"/>
      </w:rPr>
      <w:t>3</w:t>
    </w:r>
    <w:r w:rsidR="00626A83">
      <w:rPr>
        <w:rFonts w:ascii="Arial" w:hAnsi="Arial" w:cs="Arial"/>
        <w:b/>
        <w:sz w:val="28"/>
        <w:szCs w:val="28"/>
        <w:lang w:val="en-US"/>
      </w:rPr>
      <w:t>-a</w:t>
    </w:r>
  </w:p>
  <w:p w14:paraId="1041223C" w14:textId="77777777" w:rsidR="00734BD1" w:rsidRPr="00E20F55" w:rsidRDefault="00734BD1" w:rsidP="003A1B44">
    <w:pPr>
      <w:pStyle w:val="Header"/>
      <w:jc w:val="center"/>
      <w:rPr>
        <w:rFonts w:ascii="Arial" w:hAnsi="Arial" w:cs="Arial"/>
        <w:b/>
        <w:sz w:val="28"/>
        <w:szCs w:val="28"/>
        <w:lang w:val="en-US"/>
      </w:rPr>
    </w:pPr>
    <w:r w:rsidRPr="00E20F55">
      <w:rPr>
        <w:rFonts w:ascii="Arial" w:hAnsi="Arial" w:cs="Arial"/>
        <w:b/>
        <w:sz w:val="28"/>
        <w:szCs w:val="28"/>
        <w:lang w:val="en-US"/>
      </w:rPr>
      <w:t>MILLIMAN ORGANIZATIONAL CONFLICT OF INTEREST MITIGATION PLAN</w:t>
    </w:r>
  </w:p>
  <w:p w14:paraId="2DCB2127" w14:textId="77777777" w:rsidR="003A1B44" w:rsidRDefault="003A1B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B6A"/>
    <w:multiLevelType w:val="hybridMultilevel"/>
    <w:tmpl w:val="2E4EC0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172D"/>
    <w:multiLevelType w:val="hybridMultilevel"/>
    <w:tmpl w:val="BE4267B2"/>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912FC0"/>
    <w:multiLevelType w:val="hybridMultilevel"/>
    <w:tmpl w:val="0A6E9C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AC3B76"/>
    <w:multiLevelType w:val="hybridMultilevel"/>
    <w:tmpl w:val="D506DE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D65AD"/>
    <w:multiLevelType w:val="hybridMultilevel"/>
    <w:tmpl w:val="0A6E9C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BF4F09"/>
    <w:multiLevelType w:val="hybridMultilevel"/>
    <w:tmpl w:val="686666C4"/>
    <w:lvl w:ilvl="0" w:tplc="FCC4B5B2">
      <w:start w:val="1"/>
      <w:numFmt w:val="upperRoman"/>
      <w:lvlText w:val="%1."/>
      <w:lvlJc w:val="left"/>
      <w:pPr>
        <w:ind w:left="2160" w:hanging="360"/>
      </w:pPr>
      <w:rPr>
        <w:rFonts w:hint="default"/>
      </w:rPr>
    </w:lvl>
    <w:lvl w:ilvl="1" w:tplc="9050EA2A">
      <w:start w:val="1"/>
      <w:numFmt w:val="lowerLetter"/>
      <w:lvlText w:val="%2."/>
      <w:lvlJc w:val="left"/>
      <w:pPr>
        <w:ind w:left="2880" w:hanging="360"/>
      </w:pPr>
      <w:rPr>
        <w:b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901EC5"/>
    <w:multiLevelType w:val="multilevel"/>
    <w:tmpl w:val="B77CBD3E"/>
    <w:name w:val="zzmpOutline||Outline|2|3|1|1|2|37||1|0|1||1|0|1||1|0|1||1|0|0||1|0|0||1|0|0||1|0|0||1|0|0||"/>
    <w:lvl w:ilvl="0">
      <w:start w:val="1"/>
      <w:numFmt w:val="upperRoman"/>
      <w:pStyle w:val="Outline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upperLetter"/>
      <w:pStyle w:val="OutlineL2"/>
      <w:lvlText w:val="%2."/>
      <w:lvlJc w:val="left"/>
      <w:pPr>
        <w:tabs>
          <w:tab w:val="num" w:pos="1440"/>
        </w:tabs>
        <w:ind w:left="0" w:firstLine="720"/>
      </w:pPr>
      <w:rPr>
        <w:rFonts w:ascii="Times New Roman" w:hAnsi="Times New Roman" w:cs="Times New Roman"/>
        <w:b/>
        <w:i/>
        <w:caps w:val="0"/>
        <w:sz w:val="24"/>
        <w:u w:val="none"/>
      </w:rPr>
    </w:lvl>
    <w:lvl w:ilvl="2">
      <w:start w:val="1"/>
      <w:numFmt w:val="lowerRoman"/>
      <w:pStyle w:val="OutlineL3"/>
      <w:lvlText w:val="%3."/>
      <w:lvlJc w:val="right"/>
      <w:pPr>
        <w:tabs>
          <w:tab w:val="num" w:pos="2160"/>
        </w:tabs>
        <w:ind w:left="0" w:firstLine="1440"/>
      </w:pPr>
      <w:rPr>
        <w:b/>
        <w:i w:val="0"/>
        <w:caps w:val="0"/>
        <w:sz w:val="24"/>
        <w:u w:val="none"/>
      </w:rPr>
    </w:lvl>
    <w:lvl w:ilvl="3">
      <w:start w:val="1"/>
      <w:numFmt w:val="lowerLetter"/>
      <w:pStyle w:val="OutlineL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pStyle w:val="Outlin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Letter"/>
      <w:pStyle w:val="Outlin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decimal"/>
      <w:pStyle w:val="OutlineL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Roman"/>
      <w:pStyle w:val="OutlineL8"/>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7" w15:restartNumberingAfterBreak="0">
    <w:nsid w:val="4224255D"/>
    <w:multiLevelType w:val="hybridMultilevel"/>
    <w:tmpl w:val="DBBC4B70"/>
    <w:lvl w:ilvl="0" w:tplc="FCC4B5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9D1525"/>
    <w:multiLevelType w:val="hybridMultilevel"/>
    <w:tmpl w:val="D4F08F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5EE255D5"/>
    <w:multiLevelType w:val="hybridMultilevel"/>
    <w:tmpl w:val="4AF4CC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FF123C"/>
    <w:multiLevelType w:val="hybridMultilevel"/>
    <w:tmpl w:val="524CAE2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7C2609EB"/>
    <w:multiLevelType w:val="hybridMultilevel"/>
    <w:tmpl w:val="694CF402"/>
    <w:lvl w:ilvl="0" w:tplc="0409001B">
      <w:start w:val="1"/>
      <w:numFmt w:val="lowerRoman"/>
      <w:lvlText w:val="%1."/>
      <w:lvlJc w:val="righ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583877147">
    <w:abstractNumId w:val="6"/>
  </w:num>
  <w:num w:numId="2" w16cid:durableId="1800489639">
    <w:abstractNumId w:val="5"/>
  </w:num>
  <w:num w:numId="3" w16cid:durableId="1893076537">
    <w:abstractNumId w:val="7"/>
  </w:num>
  <w:num w:numId="4" w16cid:durableId="991250824">
    <w:abstractNumId w:val="1"/>
  </w:num>
  <w:num w:numId="5" w16cid:durableId="1793130782">
    <w:abstractNumId w:val="2"/>
  </w:num>
  <w:num w:numId="6" w16cid:durableId="564727950">
    <w:abstractNumId w:val="4"/>
  </w:num>
  <w:num w:numId="7" w16cid:durableId="306056411">
    <w:abstractNumId w:val="8"/>
  </w:num>
  <w:num w:numId="8" w16cid:durableId="1097602265">
    <w:abstractNumId w:val="0"/>
  </w:num>
  <w:num w:numId="9" w16cid:durableId="660549837">
    <w:abstractNumId w:val="9"/>
  </w:num>
  <w:num w:numId="10" w16cid:durableId="992559995">
    <w:abstractNumId w:val="10"/>
  </w:num>
  <w:num w:numId="11" w16cid:durableId="413816894">
    <w:abstractNumId w:val="3"/>
  </w:num>
  <w:num w:numId="12" w16cid:durableId="762605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3JPdMASHbxqy91YeNbbCXUDZNOrVM44yA1DmFfvUtCqqI6GLeY0hDxFVSWwYxJDbQ9cvWN993CYBrYK17QoZEw==" w:salt="fX+sE0xBfoZ56vPmRh+v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D1"/>
    <w:rsid w:val="000362DF"/>
    <w:rsid w:val="00053A35"/>
    <w:rsid w:val="000B1229"/>
    <w:rsid w:val="000B3459"/>
    <w:rsid w:val="000C3D32"/>
    <w:rsid w:val="0019500C"/>
    <w:rsid w:val="001C4580"/>
    <w:rsid w:val="0021303D"/>
    <w:rsid w:val="002E6184"/>
    <w:rsid w:val="002F11C9"/>
    <w:rsid w:val="00314372"/>
    <w:rsid w:val="00353EC3"/>
    <w:rsid w:val="003A1B44"/>
    <w:rsid w:val="003A5F09"/>
    <w:rsid w:val="003E3BAD"/>
    <w:rsid w:val="004E67D1"/>
    <w:rsid w:val="004F47F4"/>
    <w:rsid w:val="0056044D"/>
    <w:rsid w:val="00582F4D"/>
    <w:rsid w:val="005D4611"/>
    <w:rsid w:val="00626A83"/>
    <w:rsid w:val="006450C2"/>
    <w:rsid w:val="00664D71"/>
    <w:rsid w:val="0067527B"/>
    <w:rsid w:val="0067687C"/>
    <w:rsid w:val="00694453"/>
    <w:rsid w:val="00695BD7"/>
    <w:rsid w:val="00734BD1"/>
    <w:rsid w:val="007F5F03"/>
    <w:rsid w:val="00810C7B"/>
    <w:rsid w:val="00824D67"/>
    <w:rsid w:val="00825C06"/>
    <w:rsid w:val="00830D05"/>
    <w:rsid w:val="00854DF8"/>
    <w:rsid w:val="00855013"/>
    <w:rsid w:val="00857BB3"/>
    <w:rsid w:val="00864475"/>
    <w:rsid w:val="008C79C5"/>
    <w:rsid w:val="008E3EE7"/>
    <w:rsid w:val="009531BD"/>
    <w:rsid w:val="009A70FA"/>
    <w:rsid w:val="00A72BE7"/>
    <w:rsid w:val="00A94C5B"/>
    <w:rsid w:val="00AA1C9D"/>
    <w:rsid w:val="00AA41E5"/>
    <w:rsid w:val="00AC768B"/>
    <w:rsid w:val="00AE3ACC"/>
    <w:rsid w:val="00AF050E"/>
    <w:rsid w:val="00AF7581"/>
    <w:rsid w:val="00B03A56"/>
    <w:rsid w:val="00BF3F3D"/>
    <w:rsid w:val="00C1240D"/>
    <w:rsid w:val="00C301FC"/>
    <w:rsid w:val="00C62903"/>
    <w:rsid w:val="00C76E02"/>
    <w:rsid w:val="00D02154"/>
    <w:rsid w:val="00D232E1"/>
    <w:rsid w:val="00D621B7"/>
    <w:rsid w:val="00E129DA"/>
    <w:rsid w:val="00E140FF"/>
    <w:rsid w:val="00E20F55"/>
    <w:rsid w:val="00E23D26"/>
    <w:rsid w:val="00E4247D"/>
    <w:rsid w:val="00EA7A0F"/>
    <w:rsid w:val="00F822FF"/>
    <w:rsid w:val="00FA1DAE"/>
    <w:rsid w:val="00FB71B5"/>
    <w:rsid w:val="00FF712F"/>
    <w:rsid w:val="4AE0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F1B2"/>
  <w15:chartTrackingRefBased/>
  <w15:docId w15:val="{A2C20974-35AA-46D6-971F-FE9088BF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BD1"/>
    <w:pPr>
      <w:widowControl w:val="0"/>
      <w:spacing w:after="240"/>
      <w:ind w:firstLine="720"/>
    </w:pPr>
    <w:rPr>
      <w:lang w:val="x-none" w:eastAsia="x-none"/>
    </w:rPr>
  </w:style>
  <w:style w:type="character" w:customStyle="1" w:styleId="BodyTextChar">
    <w:name w:val="Body Text Char"/>
    <w:basedOn w:val="DefaultParagraphFont"/>
    <w:link w:val="BodyText"/>
    <w:rsid w:val="00734BD1"/>
    <w:rPr>
      <w:rFonts w:ascii="Times New Roman" w:eastAsia="Times New Roman" w:hAnsi="Times New Roman" w:cs="Times New Roman"/>
      <w:sz w:val="24"/>
      <w:szCs w:val="24"/>
      <w:lang w:val="x-none" w:eastAsia="x-none"/>
    </w:rPr>
  </w:style>
  <w:style w:type="paragraph" w:styleId="Header">
    <w:name w:val="header"/>
    <w:basedOn w:val="Normal"/>
    <w:link w:val="HeaderChar"/>
    <w:rsid w:val="00734BD1"/>
    <w:pPr>
      <w:tabs>
        <w:tab w:val="center" w:pos="4680"/>
        <w:tab w:val="right" w:pos="9360"/>
      </w:tabs>
    </w:pPr>
    <w:rPr>
      <w:lang w:val="x-none" w:eastAsia="x-none"/>
    </w:rPr>
  </w:style>
  <w:style w:type="character" w:customStyle="1" w:styleId="HeaderChar">
    <w:name w:val="Header Char"/>
    <w:basedOn w:val="DefaultParagraphFont"/>
    <w:link w:val="Header"/>
    <w:rsid w:val="00734BD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734BD1"/>
    <w:pPr>
      <w:tabs>
        <w:tab w:val="center" w:pos="4680"/>
        <w:tab w:val="right" w:pos="9360"/>
      </w:tabs>
    </w:pPr>
    <w:rPr>
      <w:szCs w:val="20"/>
    </w:rPr>
  </w:style>
  <w:style w:type="character" w:customStyle="1" w:styleId="FooterChar">
    <w:name w:val="Footer Char"/>
    <w:basedOn w:val="DefaultParagraphFont"/>
    <w:link w:val="Footer"/>
    <w:uiPriority w:val="99"/>
    <w:rsid w:val="00734BD1"/>
    <w:rPr>
      <w:rFonts w:ascii="Times New Roman" w:eastAsia="Times New Roman" w:hAnsi="Times New Roman" w:cs="Times New Roman"/>
      <w:sz w:val="24"/>
      <w:szCs w:val="20"/>
    </w:rPr>
  </w:style>
  <w:style w:type="character" w:styleId="PageNumber">
    <w:name w:val="page number"/>
    <w:rsid w:val="00734BD1"/>
    <w:rPr>
      <w:sz w:val="24"/>
    </w:rPr>
  </w:style>
  <w:style w:type="character" w:customStyle="1" w:styleId="zzmpTrailerItem">
    <w:name w:val="zzmpTrailerItem"/>
    <w:rsid w:val="00734BD1"/>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OutlineL1">
    <w:name w:val="Outline_L1"/>
    <w:basedOn w:val="Normal"/>
    <w:next w:val="BodyText"/>
    <w:link w:val="OutlineL1Char"/>
    <w:rsid w:val="00734BD1"/>
    <w:pPr>
      <w:keepNext/>
      <w:keepLines/>
      <w:numPr>
        <w:numId w:val="1"/>
      </w:numPr>
      <w:spacing w:after="240"/>
      <w:jc w:val="both"/>
      <w:outlineLvl w:val="0"/>
    </w:pPr>
    <w:rPr>
      <w:b/>
      <w:szCs w:val="20"/>
      <w:u w:val="single"/>
    </w:rPr>
  </w:style>
  <w:style w:type="character" w:customStyle="1" w:styleId="OutlineL1Char">
    <w:name w:val="Outline_L1 Char"/>
    <w:basedOn w:val="DefaultParagraphFont"/>
    <w:link w:val="OutlineL1"/>
    <w:rsid w:val="00734BD1"/>
    <w:rPr>
      <w:rFonts w:ascii="Times New Roman" w:eastAsia="Times New Roman" w:hAnsi="Times New Roman" w:cs="Times New Roman"/>
      <w:b/>
      <w:sz w:val="24"/>
      <w:szCs w:val="20"/>
      <w:u w:val="single"/>
    </w:rPr>
  </w:style>
  <w:style w:type="paragraph" w:customStyle="1" w:styleId="OutlineL2">
    <w:name w:val="Outline_L2"/>
    <w:basedOn w:val="OutlineL1"/>
    <w:next w:val="BodyText"/>
    <w:rsid w:val="00734BD1"/>
    <w:pPr>
      <w:keepNext w:val="0"/>
      <w:keepLines w:val="0"/>
      <w:numPr>
        <w:ilvl w:val="1"/>
      </w:numPr>
      <w:tabs>
        <w:tab w:val="clear" w:pos="1440"/>
        <w:tab w:val="num" w:pos="360"/>
      </w:tabs>
      <w:ind w:left="360" w:hanging="360"/>
      <w:outlineLvl w:val="1"/>
    </w:pPr>
    <w:rPr>
      <w:b w:val="0"/>
      <w:u w:val="none"/>
    </w:rPr>
  </w:style>
  <w:style w:type="paragraph" w:customStyle="1" w:styleId="OutlineL3">
    <w:name w:val="Outline_L3"/>
    <w:basedOn w:val="OutlineL2"/>
    <w:next w:val="BodyText"/>
    <w:rsid w:val="00734BD1"/>
    <w:pPr>
      <w:numPr>
        <w:ilvl w:val="2"/>
      </w:numPr>
      <w:tabs>
        <w:tab w:val="clear" w:pos="2160"/>
        <w:tab w:val="num" w:pos="360"/>
      </w:tabs>
      <w:ind w:left="360" w:hanging="360"/>
      <w:outlineLvl w:val="2"/>
    </w:pPr>
  </w:style>
  <w:style w:type="paragraph" w:customStyle="1" w:styleId="OutlineL4">
    <w:name w:val="Outline_L4"/>
    <w:basedOn w:val="OutlineL3"/>
    <w:next w:val="BodyText"/>
    <w:rsid w:val="00734BD1"/>
    <w:pPr>
      <w:numPr>
        <w:ilvl w:val="3"/>
      </w:numPr>
      <w:tabs>
        <w:tab w:val="clear" w:pos="2880"/>
        <w:tab w:val="num" w:pos="360"/>
      </w:tabs>
      <w:ind w:left="360" w:hanging="360"/>
      <w:outlineLvl w:val="3"/>
    </w:pPr>
  </w:style>
  <w:style w:type="paragraph" w:customStyle="1" w:styleId="OutlineL5">
    <w:name w:val="Outline_L5"/>
    <w:basedOn w:val="OutlineL4"/>
    <w:next w:val="BodyText"/>
    <w:rsid w:val="00734BD1"/>
    <w:pPr>
      <w:numPr>
        <w:ilvl w:val="4"/>
      </w:numPr>
      <w:tabs>
        <w:tab w:val="clear" w:pos="3600"/>
        <w:tab w:val="num" w:pos="360"/>
      </w:tabs>
      <w:ind w:left="360" w:hanging="360"/>
      <w:outlineLvl w:val="4"/>
    </w:pPr>
  </w:style>
  <w:style w:type="paragraph" w:customStyle="1" w:styleId="OutlineL6">
    <w:name w:val="Outline_L6"/>
    <w:basedOn w:val="OutlineL5"/>
    <w:next w:val="BodyText"/>
    <w:rsid w:val="00734BD1"/>
    <w:pPr>
      <w:numPr>
        <w:ilvl w:val="5"/>
      </w:numPr>
      <w:tabs>
        <w:tab w:val="clear" w:pos="4320"/>
        <w:tab w:val="num" w:pos="360"/>
      </w:tabs>
      <w:ind w:left="360" w:hanging="360"/>
      <w:outlineLvl w:val="5"/>
    </w:pPr>
  </w:style>
  <w:style w:type="paragraph" w:customStyle="1" w:styleId="OutlineL7">
    <w:name w:val="Outline_L7"/>
    <w:basedOn w:val="OutlineL6"/>
    <w:next w:val="BodyText"/>
    <w:rsid w:val="00734BD1"/>
    <w:pPr>
      <w:numPr>
        <w:ilvl w:val="6"/>
      </w:numPr>
      <w:tabs>
        <w:tab w:val="clear" w:pos="5040"/>
        <w:tab w:val="num" w:pos="360"/>
      </w:tabs>
      <w:ind w:left="360" w:hanging="360"/>
      <w:outlineLvl w:val="6"/>
    </w:pPr>
  </w:style>
  <w:style w:type="paragraph" w:customStyle="1" w:styleId="OutlineL8">
    <w:name w:val="Outline_L8"/>
    <w:basedOn w:val="OutlineL7"/>
    <w:next w:val="BodyText"/>
    <w:rsid w:val="00734BD1"/>
    <w:pPr>
      <w:numPr>
        <w:ilvl w:val="7"/>
      </w:numPr>
      <w:tabs>
        <w:tab w:val="clear" w:pos="5760"/>
        <w:tab w:val="num" w:pos="360"/>
      </w:tabs>
      <w:ind w:left="360" w:hanging="360"/>
      <w:outlineLvl w:val="7"/>
    </w:pPr>
  </w:style>
  <w:style w:type="paragraph" w:customStyle="1" w:styleId="OutlineL9">
    <w:name w:val="Outline_L9"/>
    <w:basedOn w:val="OutlineL8"/>
    <w:next w:val="BodyText"/>
    <w:rsid w:val="00734BD1"/>
    <w:pPr>
      <w:numPr>
        <w:ilvl w:val="8"/>
      </w:numPr>
      <w:tabs>
        <w:tab w:val="clear" w:pos="6480"/>
        <w:tab w:val="num" w:pos="360"/>
      </w:tabs>
      <w:ind w:left="360" w:hanging="360"/>
      <w:outlineLvl w:val="8"/>
    </w:pPr>
  </w:style>
  <w:style w:type="paragraph" w:styleId="BalloonText">
    <w:name w:val="Balloon Text"/>
    <w:basedOn w:val="Normal"/>
    <w:link w:val="BalloonTextChar"/>
    <w:uiPriority w:val="99"/>
    <w:semiHidden/>
    <w:unhideWhenUsed/>
    <w:rsid w:val="00734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BD1"/>
    <w:rPr>
      <w:rFonts w:ascii="Segoe UI" w:eastAsia="Times New Roman" w:hAnsi="Segoe UI" w:cs="Segoe UI"/>
      <w:sz w:val="18"/>
      <w:szCs w:val="18"/>
    </w:rPr>
  </w:style>
  <w:style w:type="table" w:styleId="TableGrid">
    <w:name w:val="Table Grid"/>
    <w:basedOn w:val="TableNormal"/>
    <w:uiPriority w:val="39"/>
    <w:rsid w:val="0081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F5F03"/>
    <w:rPr>
      <w:sz w:val="16"/>
      <w:szCs w:val="16"/>
    </w:rPr>
  </w:style>
  <w:style w:type="paragraph" w:styleId="CommentText">
    <w:name w:val="annotation text"/>
    <w:basedOn w:val="Normal"/>
    <w:link w:val="CommentTextChar"/>
    <w:uiPriority w:val="99"/>
    <w:unhideWhenUsed/>
    <w:rsid w:val="007F5F03"/>
    <w:rPr>
      <w:sz w:val="20"/>
      <w:szCs w:val="20"/>
    </w:rPr>
  </w:style>
  <w:style w:type="character" w:customStyle="1" w:styleId="CommentTextChar">
    <w:name w:val="Comment Text Char"/>
    <w:basedOn w:val="DefaultParagraphFont"/>
    <w:link w:val="CommentText"/>
    <w:uiPriority w:val="99"/>
    <w:rsid w:val="007F5F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5F03"/>
    <w:rPr>
      <w:b/>
      <w:bCs/>
    </w:rPr>
  </w:style>
  <w:style w:type="character" w:customStyle="1" w:styleId="CommentSubjectChar">
    <w:name w:val="Comment Subject Char"/>
    <w:basedOn w:val="CommentTextChar"/>
    <w:link w:val="CommentSubject"/>
    <w:uiPriority w:val="99"/>
    <w:semiHidden/>
    <w:rsid w:val="007F5F03"/>
    <w:rPr>
      <w:rFonts w:ascii="Times New Roman" w:eastAsia="Times New Roman" w:hAnsi="Times New Roman" w:cs="Times New Roman"/>
      <w:b/>
      <w:bCs/>
      <w:sz w:val="20"/>
      <w:szCs w:val="20"/>
    </w:rPr>
  </w:style>
  <w:style w:type="paragraph" w:styleId="ListParagraph">
    <w:name w:val="List Paragraph"/>
    <w:basedOn w:val="Normal"/>
    <w:uiPriority w:val="34"/>
    <w:qFormat/>
    <w:rsid w:val="007F5F03"/>
    <w:pPr>
      <w:ind w:left="720"/>
      <w:contextualSpacing/>
    </w:pPr>
  </w:style>
  <w:style w:type="paragraph" w:styleId="Revision">
    <w:name w:val="Revision"/>
    <w:hidden/>
    <w:uiPriority w:val="99"/>
    <w:semiHidden/>
    <w:rsid w:val="00EA7A0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2C893BF072C44BAA85766BE05C1EAE" ma:contentTypeVersion="5" ma:contentTypeDescription="Create a new document." ma:contentTypeScope="" ma:versionID="871bb84b3a2f80fef756ed42cacf7f4a">
  <xsd:schema xmlns:xsd="http://www.w3.org/2001/XMLSchema" xmlns:xs="http://www.w3.org/2001/XMLSchema" xmlns:p="http://schemas.microsoft.com/office/2006/metadata/properties" xmlns:ns2="e8a3daca-25ae-4499-89af-887c4f545c29" xmlns:ns3="27d51eaf-add7-4b84-96d6-a60dddf18599" targetNamespace="http://schemas.microsoft.com/office/2006/metadata/properties" ma:root="true" ma:fieldsID="4260df77391d50ccde097274dacdf61b" ns2:_="" ns3:_="">
    <xsd:import namespace="e8a3daca-25ae-4499-89af-887c4f545c29"/>
    <xsd:import namespace="27d51eaf-add7-4b84-96d6-a60dddf18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3daca-25ae-4499-89af-887c4f54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51eaf-add7-4b84-96d6-a60dddf18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71DE1-F2A2-4970-824F-E678BA08E881}">
  <ds:schemaRefs>
    <ds:schemaRef ds:uri="http://schemas.openxmlformats.org/officeDocument/2006/bibliography"/>
  </ds:schemaRefs>
</ds:datastoreItem>
</file>

<file path=customXml/itemProps2.xml><?xml version="1.0" encoding="utf-8"?>
<ds:datastoreItem xmlns:ds="http://schemas.openxmlformats.org/officeDocument/2006/customXml" ds:itemID="{C83B06CD-34C3-4F93-8B49-DD6F85327E81}">
  <ds:schemaRefs>
    <ds:schemaRef ds:uri="http://schemas.microsoft.com/office/2006/documentManagement/types"/>
    <ds:schemaRef ds:uri="http://www.w3.org/XML/1998/namespace"/>
    <ds:schemaRef ds:uri="http://purl.org/dc/dcmitype/"/>
    <ds:schemaRef ds:uri="http://schemas.microsoft.com/office/2006/metadata/properties"/>
    <ds:schemaRef ds:uri="e8a3daca-25ae-4499-89af-887c4f545c29"/>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684E0BE-303A-4639-B36B-54EC4AC48E6D}">
  <ds:schemaRefs>
    <ds:schemaRef ds:uri="http://schemas.microsoft.com/sharepoint/v3/contenttype/forms"/>
  </ds:schemaRefs>
</ds:datastoreItem>
</file>

<file path=customXml/itemProps4.xml><?xml version="1.0" encoding="utf-8"?>
<ds:datastoreItem xmlns:ds="http://schemas.openxmlformats.org/officeDocument/2006/customXml" ds:itemID="{4D85EBF8-1156-440B-91AC-7EEC8763A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3daca-25ae-4499-89af-887c4f545c29"/>
    <ds:schemaRef ds:uri="27d51eaf-add7-4b84-96d6-a60dddf18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4334</Characters>
  <Application>Microsoft Office Word</Application>
  <DocSecurity>0</DocSecurity>
  <Lines>36</Lines>
  <Paragraphs>10</Paragraphs>
  <ScaleCrop>false</ScaleCrop>
  <Company>AHCA</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Shevaun</dc:creator>
  <cp:keywords/>
  <dc:description/>
  <cp:lastModifiedBy>Balkcom, Ashley</cp:lastModifiedBy>
  <cp:revision>6</cp:revision>
  <dcterms:created xsi:type="dcterms:W3CDTF">2023-10-02T22:55:00Z</dcterms:created>
  <dcterms:modified xsi:type="dcterms:W3CDTF">2023-10-06T15:07:00Z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0x0101008C2C893BF072C44BAA85766BE05C1EAE</vt:lpwstr>
  </property>
</Properties>
</file>